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03" w:rsidRDefault="00D06F03" w:rsidP="00491397">
      <w:pPr>
        <w:tabs>
          <w:tab w:val="left" w:pos="9288"/>
        </w:tabs>
        <w:spacing w:after="0"/>
        <w:jc w:val="center"/>
        <w:rPr>
          <w:rFonts w:ascii="Times New Roman" w:hAnsi="Times New Roman"/>
          <w:sz w:val="24"/>
          <w:szCs w:val="24"/>
        </w:rPr>
      </w:pPr>
      <w:r w:rsidRPr="00D06F03">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714.75pt">
            <v:imagedata r:id="rId5" o:title="Шоудаун"/>
          </v:shape>
        </w:pict>
      </w:r>
    </w:p>
    <w:p w:rsidR="00D06F03" w:rsidRDefault="00D06F03" w:rsidP="00491397">
      <w:pPr>
        <w:tabs>
          <w:tab w:val="left" w:pos="9288"/>
        </w:tabs>
        <w:spacing w:after="0"/>
        <w:jc w:val="center"/>
        <w:rPr>
          <w:rFonts w:ascii="Times New Roman" w:hAnsi="Times New Roman"/>
          <w:sz w:val="24"/>
          <w:szCs w:val="24"/>
        </w:rPr>
      </w:pPr>
    </w:p>
    <w:p w:rsidR="00491397" w:rsidRDefault="00491397" w:rsidP="00491397">
      <w:pPr>
        <w:tabs>
          <w:tab w:val="left" w:pos="9288"/>
        </w:tabs>
        <w:spacing w:after="0"/>
        <w:jc w:val="center"/>
        <w:rPr>
          <w:rFonts w:ascii="Times New Roman" w:hAnsi="Times New Roman"/>
          <w:sz w:val="24"/>
          <w:szCs w:val="24"/>
        </w:rPr>
      </w:pPr>
      <w:bookmarkStart w:id="0" w:name="_GoBack"/>
      <w:bookmarkEnd w:id="0"/>
      <w:r>
        <w:rPr>
          <w:rFonts w:ascii="Times New Roman" w:hAnsi="Times New Roman"/>
          <w:sz w:val="24"/>
          <w:szCs w:val="24"/>
        </w:rPr>
        <w:t>МУНИЦИПАЛЬНОЕ БЮДЖЕТНОЕ ОБЩЕОБРАЗОВАТЕЛЬНОЕ УЧРЕЖДЕНИЕ</w:t>
      </w:r>
    </w:p>
    <w:p w:rsidR="00491397" w:rsidRDefault="00491397" w:rsidP="00491397">
      <w:pPr>
        <w:tabs>
          <w:tab w:val="left" w:pos="9288"/>
        </w:tabs>
        <w:spacing w:after="0"/>
        <w:jc w:val="center"/>
        <w:rPr>
          <w:rFonts w:ascii="Times New Roman" w:hAnsi="Times New Roman"/>
          <w:sz w:val="24"/>
          <w:szCs w:val="24"/>
        </w:rPr>
      </w:pPr>
      <w:r>
        <w:rPr>
          <w:rFonts w:ascii="Times New Roman" w:hAnsi="Times New Roman"/>
          <w:sz w:val="24"/>
          <w:szCs w:val="24"/>
        </w:rPr>
        <w:t>ГОРОДСКОГО ОКРУГА «ГОРОД АРХАНГЕЛЬСК»</w:t>
      </w:r>
    </w:p>
    <w:p w:rsidR="00491397" w:rsidRDefault="00491397" w:rsidP="00491397">
      <w:pPr>
        <w:tabs>
          <w:tab w:val="left" w:pos="9288"/>
        </w:tabs>
        <w:spacing w:after="0"/>
        <w:jc w:val="center"/>
        <w:rPr>
          <w:rFonts w:ascii="Times New Roman" w:hAnsi="Times New Roman"/>
          <w:sz w:val="24"/>
          <w:szCs w:val="24"/>
        </w:rPr>
      </w:pPr>
      <w:r>
        <w:rPr>
          <w:rFonts w:ascii="Times New Roman" w:hAnsi="Times New Roman"/>
          <w:sz w:val="24"/>
          <w:szCs w:val="24"/>
        </w:rPr>
        <w:t>«СРЕДНЯЯ ШКОЛА №5»</w:t>
      </w:r>
    </w:p>
    <w:p w:rsidR="00491397" w:rsidRDefault="00491397" w:rsidP="00491397">
      <w:pPr>
        <w:tabs>
          <w:tab w:val="left" w:pos="9288"/>
        </w:tabs>
        <w:spacing w:after="0"/>
        <w:jc w:val="center"/>
        <w:rPr>
          <w:rFonts w:ascii="Times New Roman" w:hAnsi="Times New Roman"/>
          <w:sz w:val="24"/>
          <w:szCs w:val="24"/>
        </w:rPr>
      </w:pP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2680"/>
        <w:gridCol w:w="3260"/>
      </w:tblGrid>
      <w:tr w:rsidR="00491397" w:rsidTr="00491397">
        <w:tc>
          <w:tcPr>
            <w:tcW w:w="3274" w:type="dxa"/>
            <w:tcBorders>
              <w:top w:val="nil"/>
              <w:left w:val="nil"/>
              <w:bottom w:val="nil"/>
              <w:right w:val="nil"/>
            </w:tcBorders>
          </w:tcPr>
          <w:p w:rsidR="00491397" w:rsidRDefault="00491397">
            <w:pPr>
              <w:spacing w:after="0"/>
              <w:rPr>
                <w:rFonts w:ascii="Times New Roman" w:hAnsi="Times New Roman"/>
                <w:sz w:val="24"/>
                <w:szCs w:val="24"/>
              </w:rPr>
            </w:pPr>
          </w:p>
        </w:tc>
        <w:tc>
          <w:tcPr>
            <w:tcW w:w="2680" w:type="dxa"/>
            <w:tcBorders>
              <w:top w:val="nil"/>
              <w:left w:val="nil"/>
              <w:bottom w:val="nil"/>
              <w:right w:val="nil"/>
            </w:tcBorders>
          </w:tcPr>
          <w:p w:rsidR="00491397" w:rsidRDefault="00491397">
            <w:pPr>
              <w:spacing w:after="0"/>
              <w:rPr>
                <w:rFonts w:ascii="Times New Roman" w:hAnsi="Times New Roman"/>
                <w:sz w:val="24"/>
                <w:szCs w:val="24"/>
              </w:rPr>
            </w:pPr>
          </w:p>
        </w:tc>
        <w:tc>
          <w:tcPr>
            <w:tcW w:w="3260" w:type="dxa"/>
            <w:tcBorders>
              <w:top w:val="nil"/>
              <w:left w:val="nil"/>
              <w:bottom w:val="nil"/>
              <w:right w:val="nil"/>
            </w:tcBorders>
          </w:tcPr>
          <w:p w:rsidR="00491397" w:rsidRDefault="00491397">
            <w:pPr>
              <w:spacing w:after="0"/>
              <w:rPr>
                <w:rFonts w:ascii="Times New Roman" w:hAnsi="Times New Roman"/>
                <w:sz w:val="24"/>
                <w:szCs w:val="24"/>
              </w:rPr>
            </w:pPr>
          </w:p>
        </w:tc>
      </w:tr>
    </w:tbl>
    <w:p w:rsidR="00491397" w:rsidRPr="00491397" w:rsidRDefault="00491397" w:rsidP="00491397">
      <w:pPr>
        <w:spacing w:after="0"/>
        <w:rPr>
          <w:vanish/>
        </w:rPr>
      </w:pPr>
    </w:p>
    <w:tbl>
      <w:tblPr>
        <w:tblpPr w:leftFromText="180" w:rightFromText="180" w:vertAnchor="text" w:horzAnchor="margin" w:tblpY="1"/>
        <w:tblW w:w="9570" w:type="dxa"/>
        <w:tblLayout w:type="fixed"/>
        <w:tblCellMar>
          <w:left w:w="10" w:type="dxa"/>
          <w:right w:w="10" w:type="dxa"/>
        </w:tblCellMar>
        <w:tblLook w:val="04A0" w:firstRow="1" w:lastRow="0" w:firstColumn="1" w:lastColumn="0" w:noHBand="0" w:noVBand="1"/>
      </w:tblPr>
      <w:tblGrid>
        <w:gridCol w:w="4785"/>
        <w:gridCol w:w="4785"/>
      </w:tblGrid>
      <w:tr w:rsidR="00491397" w:rsidTr="00491397">
        <w:tc>
          <w:tcPr>
            <w:tcW w:w="4785" w:type="dxa"/>
            <w:tcMar>
              <w:top w:w="0" w:type="dxa"/>
              <w:left w:w="108" w:type="dxa"/>
              <w:bottom w:w="0" w:type="dxa"/>
              <w:right w:w="108" w:type="dxa"/>
            </w:tcMar>
            <w:hideMark/>
          </w:tcPr>
          <w:p w:rsidR="00491397" w:rsidRDefault="00491397">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Рассмотрено </w:t>
            </w:r>
          </w:p>
          <w:p w:rsidR="00491397" w:rsidRDefault="00491397">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педагогическом совете </w:t>
            </w:r>
          </w:p>
          <w:p w:rsidR="00491397" w:rsidRDefault="00491397">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№_</w:t>
            </w:r>
            <w:r w:rsidRPr="0049139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_</w:t>
            </w:r>
          </w:p>
          <w:p w:rsidR="00491397" w:rsidRDefault="00491397" w:rsidP="00BA1DE5">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 августа 202</w:t>
            </w:r>
            <w:r w:rsidR="00BA1DE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w:t>
            </w:r>
          </w:p>
        </w:tc>
        <w:tc>
          <w:tcPr>
            <w:tcW w:w="4785" w:type="dxa"/>
            <w:tcMar>
              <w:top w:w="0" w:type="dxa"/>
              <w:left w:w="108" w:type="dxa"/>
              <w:bottom w:w="0" w:type="dxa"/>
              <w:right w:w="108" w:type="dxa"/>
            </w:tcMar>
          </w:tcPr>
          <w:p w:rsidR="00491397" w:rsidRDefault="00491397">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491397" w:rsidRDefault="00491397">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МБОУ СШ № 5</w:t>
            </w:r>
          </w:p>
          <w:p w:rsidR="00491397" w:rsidRDefault="00491397">
            <w:pPr>
              <w:pStyle w:val="Standard"/>
              <w:spacing w:after="0" w:line="240" w:lineRule="auto"/>
              <w:ind w:firstLine="567"/>
              <w:jc w:val="both"/>
              <w:rPr>
                <w:rFonts w:ascii="Times New Roman" w:eastAsia="Times New Roman" w:hAnsi="Times New Roman" w:cs="Times New Roman"/>
                <w:sz w:val="32"/>
                <w:szCs w:val="28"/>
                <w:lang w:eastAsia="ru-RU"/>
              </w:rPr>
            </w:pPr>
            <w:r>
              <w:rPr>
                <w:rFonts w:ascii="Times New Roman" w:eastAsia="Times New Roman" w:hAnsi="Times New Roman" w:cs="Times New Roman"/>
                <w:sz w:val="28"/>
                <w:szCs w:val="28"/>
                <w:lang w:eastAsia="ru-RU"/>
              </w:rPr>
              <w:t>______________</w:t>
            </w:r>
            <w:proofErr w:type="spellStart"/>
            <w:r>
              <w:rPr>
                <w:rFonts w:ascii="Times New Roman" w:eastAsia="Times New Roman" w:hAnsi="Times New Roman" w:cs="Times New Roman"/>
                <w:sz w:val="28"/>
                <w:szCs w:val="28"/>
                <w:lang w:eastAsia="ru-RU"/>
              </w:rPr>
              <w:t>Селякова</w:t>
            </w:r>
            <w:proofErr w:type="spellEnd"/>
            <w:r>
              <w:rPr>
                <w:rFonts w:ascii="Times New Roman" w:eastAsia="Times New Roman" w:hAnsi="Times New Roman" w:cs="Times New Roman"/>
                <w:sz w:val="28"/>
                <w:szCs w:val="28"/>
                <w:lang w:eastAsia="ru-RU"/>
              </w:rPr>
              <w:t xml:space="preserve"> Е.П. </w:t>
            </w:r>
            <w:r>
              <w:rPr>
                <w:rFonts w:ascii="Times New Roman" w:eastAsia="Times New Roman" w:hAnsi="Times New Roman" w:cs="Times New Roman"/>
                <w:sz w:val="28"/>
                <w:szCs w:val="26"/>
                <w:lang w:eastAsia="ru-RU"/>
              </w:rPr>
              <w:t xml:space="preserve">Приказ № </w:t>
            </w:r>
            <w:r w:rsidR="00BA1DE5">
              <w:rPr>
                <w:rFonts w:ascii="Times New Roman" w:eastAsia="Times New Roman" w:hAnsi="Times New Roman" w:cs="Times New Roman"/>
                <w:sz w:val="28"/>
                <w:szCs w:val="26"/>
                <w:lang w:eastAsia="ru-RU"/>
              </w:rPr>
              <w:t>216-о от 30 августа 2024</w:t>
            </w:r>
            <w:r>
              <w:rPr>
                <w:rFonts w:ascii="Times New Roman" w:eastAsia="Times New Roman" w:hAnsi="Times New Roman" w:cs="Times New Roman"/>
                <w:sz w:val="28"/>
                <w:szCs w:val="26"/>
                <w:lang w:eastAsia="ru-RU"/>
              </w:rPr>
              <w:t xml:space="preserve"> г.</w:t>
            </w:r>
          </w:p>
          <w:p w:rsidR="00491397" w:rsidRDefault="00491397">
            <w:pPr>
              <w:pStyle w:val="Standard"/>
              <w:spacing w:after="0" w:line="240" w:lineRule="auto"/>
              <w:ind w:firstLine="567"/>
              <w:jc w:val="both"/>
              <w:rPr>
                <w:rFonts w:ascii="Times New Roman" w:eastAsia="Times New Roman" w:hAnsi="Times New Roman" w:cs="Times New Roman"/>
                <w:sz w:val="28"/>
                <w:szCs w:val="28"/>
                <w:lang w:eastAsia="ru-RU"/>
              </w:rPr>
            </w:pPr>
          </w:p>
        </w:tc>
      </w:tr>
    </w:tbl>
    <w:p w:rsidR="00491397" w:rsidRDefault="00491397" w:rsidP="00491397">
      <w:pPr>
        <w:tabs>
          <w:tab w:val="left" w:pos="9288"/>
        </w:tabs>
        <w:spacing w:after="0"/>
        <w:jc w:val="both"/>
        <w:rPr>
          <w:rFonts w:ascii="Times New Roman" w:eastAsia="Times New Roman" w:hAnsi="Times New Roman"/>
          <w:sz w:val="24"/>
          <w:szCs w:val="24"/>
        </w:rPr>
      </w:pPr>
    </w:p>
    <w:p w:rsidR="00491397" w:rsidRDefault="00491397" w:rsidP="00491397">
      <w:pPr>
        <w:pStyle w:val="Standard"/>
        <w:spacing w:after="0" w:line="240" w:lineRule="auto"/>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8C66B1" w:rsidRDefault="008C66B1" w:rsidP="00491397">
      <w:pPr>
        <w:pStyle w:val="Standard"/>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АДАПТИРОВАННАЯ </w:t>
      </w:r>
    </w:p>
    <w:p w:rsidR="00491397" w:rsidRDefault="00491397" w:rsidP="00491397">
      <w:pPr>
        <w:pStyle w:val="Standard"/>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ДОПОЛНИТЕЛЬНАЯ ОБЩЕОБРАЗОВАТЕЛЬНАЯ</w:t>
      </w:r>
    </w:p>
    <w:p w:rsidR="00491397" w:rsidRDefault="00491397" w:rsidP="00491397">
      <w:pPr>
        <w:pStyle w:val="Standard"/>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ОБЩЕРАЗВИВАЮЩАЯ ПРОГРАММА</w:t>
      </w:r>
    </w:p>
    <w:p w:rsidR="00491397" w:rsidRPr="00491397" w:rsidRDefault="00491397" w:rsidP="00491397">
      <w:pPr>
        <w:pStyle w:val="Standard"/>
        <w:spacing w:after="0" w:line="240" w:lineRule="auto"/>
        <w:ind w:firstLine="567"/>
        <w:jc w:val="center"/>
        <w:rPr>
          <w:rFonts w:ascii="Times New Roman" w:eastAsia="Times New Roman" w:hAnsi="Times New Roman" w:cs="Times New Roman"/>
          <w:b/>
          <w:color w:val="000000"/>
          <w:sz w:val="28"/>
          <w:szCs w:val="28"/>
          <w:lang w:eastAsia="ru-RU"/>
        </w:rPr>
      </w:pPr>
      <w:r w:rsidRPr="00491397">
        <w:rPr>
          <w:rFonts w:ascii="Times New Roman" w:eastAsia="Times New Roman" w:hAnsi="Times New Roman" w:cs="Times New Roman"/>
          <w:b/>
          <w:color w:val="000000"/>
          <w:sz w:val="28"/>
          <w:szCs w:val="28"/>
          <w:lang w:eastAsia="ru-RU"/>
        </w:rPr>
        <w:t>«</w:t>
      </w:r>
      <w:r w:rsidRPr="00491397">
        <w:rPr>
          <w:rFonts w:ascii="Times New Roman" w:hAnsi="Times New Roman"/>
          <w:b/>
          <w:bCs/>
          <w:sz w:val="28"/>
          <w:szCs w:val="28"/>
        </w:rPr>
        <w:t>ШОУДАУН</w:t>
      </w:r>
      <w:r w:rsidRPr="00491397">
        <w:rPr>
          <w:rFonts w:ascii="Times New Roman" w:eastAsia="Times New Roman" w:hAnsi="Times New Roman" w:cs="Times New Roman"/>
          <w:b/>
          <w:color w:val="000000"/>
          <w:sz w:val="28"/>
          <w:szCs w:val="28"/>
          <w:lang w:eastAsia="ru-RU"/>
        </w:rPr>
        <w:t>»</w:t>
      </w:r>
    </w:p>
    <w:p w:rsidR="00491397" w:rsidRDefault="00491397" w:rsidP="00491397">
      <w:pPr>
        <w:pStyle w:val="Standard"/>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 обучающихся: 7 – 17 лет, срок реализации: 4 года</w:t>
      </w: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right"/>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Автор-составитель:</w:t>
      </w:r>
    </w:p>
    <w:p w:rsidR="00491397" w:rsidRDefault="00491397" w:rsidP="00491397">
      <w:pPr>
        <w:pStyle w:val="Standard"/>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Барышникова Валентина Анатольевна,</w:t>
      </w:r>
    </w:p>
    <w:p w:rsidR="00491397" w:rsidRDefault="00491397" w:rsidP="00491397">
      <w:pPr>
        <w:pStyle w:val="Standard"/>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физической культуры</w:t>
      </w: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491397" w:rsidRDefault="00491397" w:rsidP="00491397">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E64419" w:rsidRPr="00491397" w:rsidRDefault="00BA1DE5" w:rsidP="00491397">
      <w:pPr>
        <w:pStyle w:val="Standard"/>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Архангельск, 2024</w:t>
      </w:r>
    </w:p>
    <w:p w:rsidR="00E64419" w:rsidRDefault="00E64419" w:rsidP="00676868">
      <w:pPr>
        <w:spacing w:line="24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E64419" w:rsidRDefault="00E64419" w:rsidP="00676868">
      <w:pPr>
        <w:spacing w:line="240" w:lineRule="auto"/>
        <w:ind w:firstLine="709"/>
        <w:contextualSpacing/>
        <w:jc w:val="both"/>
        <w:rPr>
          <w:rFonts w:ascii="Times New Roman" w:hAnsi="Times New Roman"/>
          <w:sz w:val="28"/>
          <w:szCs w:val="28"/>
        </w:rPr>
      </w:pPr>
      <w:r w:rsidRPr="00632A0D">
        <w:rPr>
          <w:rFonts w:ascii="Times New Roman" w:hAnsi="Times New Roman"/>
          <w:sz w:val="28"/>
          <w:szCs w:val="28"/>
        </w:rPr>
        <w:t>В теннис-</w:t>
      </w:r>
      <w:proofErr w:type="spellStart"/>
      <w:r w:rsidRPr="00632A0D">
        <w:rPr>
          <w:rFonts w:ascii="Times New Roman" w:hAnsi="Times New Roman"/>
          <w:sz w:val="28"/>
          <w:szCs w:val="28"/>
        </w:rPr>
        <w:t>Showdown</w:t>
      </w:r>
      <w:proofErr w:type="spellEnd"/>
      <w:r w:rsidRPr="00632A0D">
        <w:rPr>
          <w:rFonts w:ascii="Times New Roman" w:hAnsi="Times New Roman"/>
          <w:sz w:val="28"/>
          <w:szCs w:val="28"/>
        </w:rPr>
        <w:t xml:space="preserve"> играют два игрока. Игра ведется на столе с бортами, где имеются лузы на обеих фронтальных сторонах и также щит по центральной линии. Играют ракеткой и одним озвученным шариком. Цель игры состоит в том, чтобы ракеткой забить шарик через стол под центральным щитом в лузу соперника, в то время как другой игрок пытается этому препятствовать. Страны, которые организуют национальные чемпионаты, должны проводить их по международным правилам.</w:t>
      </w:r>
    </w:p>
    <w:p w:rsidR="00E64419" w:rsidRPr="0087337A" w:rsidRDefault="00E64419" w:rsidP="00676868">
      <w:pPr>
        <w:spacing w:line="240" w:lineRule="auto"/>
        <w:ind w:firstLine="709"/>
        <w:contextualSpacing/>
        <w:jc w:val="both"/>
        <w:rPr>
          <w:rFonts w:ascii="Times New Roman" w:hAnsi="Times New Roman"/>
          <w:sz w:val="28"/>
          <w:szCs w:val="28"/>
        </w:rPr>
      </w:pPr>
      <w:proofErr w:type="gramStart"/>
      <w:r w:rsidRPr="0087337A">
        <w:rPr>
          <w:rFonts w:ascii="Times New Roman" w:hAnsi="Times New Roman"/>
          <w:sz w:val="28"/>
          <w:szCs w:val="28"/>
        </w:rPr>
        <w:t>Широкую  известность</w:t>
      </w:r>
      <w:proofErr w:type="gramEnd"/>
      <w:r w:rsidRPr="0087337A">
        <w:rPr>
          <w:rFonts w:ascii="Times New Roman" w:hAnsi="Times New Roman"/>
          <w:sz w:val="28"/>
          <w:szCs w:val="28"/>
        </w:rPr>
        <w:t xml:space="preserve"> и мировое признание </w:t>
      </w:r>
      <w:proofErr w:type="spellStart"/>
      <w:r w:rsidRPr="0087337A">
        <w:rPr>
          <w:rFonts w:ascii="Times New Roman" w:hAnsi="Times New Roman"/>
          <w:sz w:val="28"/>
          <w:szCs w:val="28"/>
        </w:rPr>
        <w:t>Шоудаун</w:t>
      </w:r>
      <w:proofErr w:type="spellEnd"/>
      <w:r w:rsidRPr="0087337A">
        <w:rPr>
          <w:rFonts w:ascii="Times New Roman" w:hAnsi="Times New Roman"/>
          <w:sz w:val="28"/>
          <w:szCs w:val="28"/>
        </w:rPr>
        <w:t xml:space="preserve">  получил в 80 году на Олимпиаде  для инвалидов в городе </w:t>
      </w:r>
      <w:proofErr w:type="spellStart"/>
      <w:r w:rsidRPr="0087337A">
        <w:rPr>
          <w:rFonts w:ascii="Times New Roman" w:hAnsi="Times New Roman"/>
          <w:sz w:val="28"/>
          <w:szCs w:val="28"/>
        </w:rPr>
        <w:t>Арнем</w:t>
      </w:r>
      <w:proofErr w:type="spellEnd"/>
      <w:r w:rsidRPr="0087337A">
        <w:rPr>
          <w:rFonts w:ascii="Times New Roman" w:hAnsi="Times New Roman"/>
          <w:sz w:val="28"/>
          <w:szCs w:val="28"/>
        </w:rPr>
        <w:t xml:space="preserve">, Голландия после презентации этого вида спорта,  и  с тех пор по настольному теннису для слепых  регулярно проводятся международные соревнования различного уровня и есть хорошая перспектива, что столь популярная  и широко распространенная в мире игра в скором времени войдет в программу </w:t>
      </w:r>
      <w:proofErr w:type="spellStart"/>
      <w:r w:rsidRPr="0087337A">
        <w:rPr>
          <w:rFonts w:ascii="Times New Roman" w:hAnsi="Times New Roman"/>
          <w:sz w:val="28"/>
          <w:szCs w:val="28"/>
        </w:rPr>
        <w:t>Паралимпийских</w:t>
      </w:r>
      <w:proofErr w:type="spellEnd"/>
      <w:r w:rsidRPr="0087337A">
        <w:rPr>
          <w:rFonts w:ascii="Times New Roman" w:hAnsi="Times New Roman"/>
          <w:sz w:val="28"/>
          <w:szCs w:val="28"/>
        </w:rPr>
        <w:t xml:space="preserve"> игр.</w:t>
      </w:r>
    </w:p>
    <w:p w:rsidR="00E64419"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В «настольном теннисе», благодаря простым правилам и особой конструкцией «теннисного» стола достигается полное равенство между различными категориями инвалидов по зрению. Благодаря этим новаторским идеям вид спорта становится массовым по всему миру.  Этот вид спорта очень динамичен, развивает реакцию, скорость мышления и координацию движений. Все это способствует хорошей реабилитации инвалидов по зрению. Развитие этого вида спорта, несомненно, привлечет новых людей с ограниченными физическими возможностями к регулярным занятиям спортом. Что, несомненно, скажется положительно на их повседневной жизни.</w:t>
      </w:r>
    </w:p>
    <w:p w:rsidR="00E64419" w:rsidRDefault="00E64419" w:rsidP="00676868">
      <w:pPr>
        <w:spacing w:line="240" w:lineRule="auto"/>
        <w:ind w:firstLine="709"/>
        <w:contextualSpacing/>
        <w:jc w:val="both"/>
        <w:rPr>
          <w:rFonts w:ascii="Times New Roman" w:hAnsi="Times New Roman"/>
          <w:sz w:val="28"/>
          <w:szCs w:val="28"/>
        </w:rPr>
      </w:pPr>
    </w:p>
    <w:p w:rsidR="00E64419"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Цель программы: создание условий для развития, социализации и реабилитации инвалидов по зрению средствами физической культуры и спорта.</w:t>
      </w:r>
    </w:p>
    <w:p w:rsidR="00E64419" w:rsidRPr="0087337A" w:rsidRDefault="00E64419" w:rsidP="00676868">
      <w:pPr>
        <w:spacing w:line="240" w:lineRule="auto"/>
        <w:ind w:firstLine="709"/>
        <w:contextualSpacing/>
        <w:jc w:val="both"/>
        <w:rPr>
          <w:rFonts w:ascii="Times New Roman" w:hAnsi="Times New Roman"/>
          <w:sz w:val="28"/>
          <w:szCs w:val="28"/>
        </w:rPr>
      </w:pP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Образовательные задачи:</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 приобщить учащихся к систематическим занятиям спорта;</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 обучить новым видам движений и двигательным действиям;</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 обучи</w:t>
      </w:r>
      <w:r>
        <w:rPr>
          <w:rFonts w:ascii="Times New Roman" w:hAnsi="Times New Roman"/>
          <w:sz w:val="28"/>
          <w:szCs w:val="28"/>
        </w:rPr>
        <w:t xml:space="preserve">ть основам техники игры в </w:t>
      </w:r>
      <w:proofErr w:type="spellStart"/>
      <w:r>
        <w:rPr>
          <w:rFonts w:ascii="Times New Roman" w:hAnsi="Times New Roman"/>
          <w:sz w:val="28"/>
          <w:szCs w:val="28"/>
        </w:rPr>
        <w:t>шоудаун</w:t>
      </w:r>
      <w:proofErr w:type="spellEnd"/>
      <w:r w:rsidRPr="0087337A">
        <w:rPr>
          <w:rFonts w:ascii="Times New Roman" w:hAnsi="Times New Roman"/>
          <w:sz w:val="28"/>
          <w:szCs w:val="28"/>
        </w:rPr>
        <w:t>;</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 обучить тактическим действиям в игре.</w:t>
      </w:r>
    </w:p>
    <w:p w:rsidR="00E64419" w:rsidRDefault="00E64419" w:rsidP="00676868">
      <w:pPr>
        <w:spacing w:line="240" w:lineRule="auto"/>
        <w:ind w:firstLine="709"/>
        <w:contextualSpacing/>
        <w:jc w:val="both"/>
        <w:rPr>
          <w:rFonts w:ascii="Times New Roman" w:hAnsi="Times New Roman"/>
          <w:sz w:val="28"/>
          <w:szCs w:val="28"/>
        </w:rPr>
      </w:pP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Развивающие задачи:</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 xml:space="preserve">- способствовать </w:t>
      </w:r>
      <w:r>
        <w:rPr>
          <w:rFonts w:ascii="Times New Roman" w:hAnsi="Times New Roman"/>
          <w:sz w:val="28"/>
          <w:szCs w:val="28"/>
        </w:rPr>
        <w:t>укреплению здоровья</w:t>
      </w:r>
      <w:r w:rsidRPr="0087337A">
        <w:rPr>
          <w:rFonts w:ascii="Times New Roman" w:hAnsi="Times New Roman"/>
          <w:sz w:val="28"/>
          <w:szCs w:val="28"/>
        </w:rPr>
        <w:t xml:space="preserve"> и нормальному физическому развитию организма;</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 xml:space="preserve">- содействовать развитию координации, точности и </w:t>
      </w:r>
      <w:r>
        <w:rPr>
          <w:rFonts w:ascii="Times New Roman" w:hAnsi="Times New Roman"/>
          <w:sz w:val="28"/>
          <w:szCs w:val="28"/>
        </w:rPr>
        <w:t>быстроты движений</w:t>
      </w:r>
      <w:r w:rsidRPr="0087337A">
        <w:rPr>
          <w:rFonts w:ascii="Times New Roman" w:hAnsi="Times New Roman"/>
          <w:sz w:val="28"/>
          <w:szCs w:val="28"/>
        </w:rPr>
        <w:t>, подв</w:t>
      </w:r>
      <w:r>
        <w:rPr>
          <w:rFonts w:ascii="Times New Roman" w:hAnsi="Times New Roman"/>
          <w:sz w:val="28"/>
          <w:szCs w:val="28"/>
        </w:rPr>
        <w:t>ижности в суставах</w:t>
      </w:r>
      <w:r w:rsidRPr="0087337A">
        <w:rPr>
          <w:rFonts w:ascii="Times New Roman" w:hAnsi="Times New Roman"/>
          <w:sz w:val="28"/>
          <w:szCs w:val="28"/>
        </w:rPr>
        <w:t>;</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 содействовать развитию внимания и быстроты мышления;</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lastRenderedPageBreak/>
        <w:t>- сформировать и усовершенствовать у школьников жизненно необходимые естественные двигательные навыки и умения.</w:t>
      </w:r>
    </w:p>
    <w:p w:rsidR="00E64419" w:rsidRDefault="00E64419" w:rsidP="00676868">
      <w:pPr>
        <w:spacing w:line="240" w:lineRule="auto"/>
        <w:ind w:firstLine="709"/>
        <w:contextualSpacing/>
        <w:jc w:val="both"/>
        <w:rPr>
          <w:rFonts w:ascii="Times New Roman" w:hAnsi="Times New Roman"/>
          <w:sz w:val="28"/>
          <w:szCs w:val="28"/>
        </w:rPr>
      </w:pP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Воспитательные задачи:</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 оказать помощь в формировании морально-волевых качеств (целеустремленности, настойчивости, смелости, трудолюбия, дисциплинированности, сознательности, выдержки, самообладан</w:t>
      </w:r>
      <w:r>
        <w:rPr>
          <w:rFonts w:ascii="Times New Roman" w:hAnsi="Times New Roman"/>
          <w:sz w:val="28"/>
          <w:szCs w:val="28"/>
        </w:rPr>
        <w:t>ия, решительности и т.д.);</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 способствовать формированию уверенности в своих силах.</w:t>
      </w:r>
    </w:p>
    <w:p w:rsidR="00E64419" w:rsidRPr="0087337A" w:rsidRDefault="00E64419" w:rsidP="00676868">
      <w:pPr>
        <w:spacing w:line="240" w:lineRule="auto"/>
        <w:ind w:firstLine="709"/>
        <w:contextualSpacing/>
        <w:jc w:val="both"/>
        <w:rPr>
          <w:rFonts w:ascii="Times New Roman" w:hAnsi="Times New Roman"/>
          <w:sz w:val="28"/>
          <w:szCs w:val="28"/>
        </w:rPr>
      </w:pP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Сроки реализации образовательной программы:</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Да</w:t>
      </w:r>
      <w:r>
        <w:rPr>
          <w:rFonts w:ascii="Times New Roman" w:hAnsi="Times New Roman"/>
          <w:sz w:val="28"/>
          <w:szCs w:val="28"/>
        </w:rPr>
        <w:t>нная программа рассчитана на год обучения. Возраст детей: 7-17</w:t>
      </w:r>
      <w:r w:rsidRPr="0087337A">
        <w:rPr>
          <w:rFonts w:ascii="Times New Roman" w:hAnsi="Times New Roman"/>
          <w:sz w:val="28"/>
          <w:szCs w:val="28"/>
        </w:rPr>
        <w:t xml:space="preserve"> лет. В секции заним</w:t>
      </w:r>
      <w:r>
        <w:rPr>
          <w:rFonts w:ascii="Times New Roman" w:hAnsi="Times New Roman"/>
          <w:sz w:val="28"/>
          <w:szCs w:val="28"/>
        </w:rPr>
        <w:t>аются только инвалиды по зрению, тотально слепые и слабовидящие дети.</w:t>
      </w:r>
    </w:p>
    <w:p w:rsidR="00E64419" w:rsidRPr="0087337A" w:rsidRDefault="00E64419" w:rsidP="00676868">
      <w:pPr>
        <w:spacing w:line="240" w:lineRule="auto"/>
        <w:ind w:firstLine="709"/>
        <w:contextualSpacing/>
        <w:jc w:val="both"/>
        <w:rPr>
          <w:rFonts w:ascii="Times New Roman" w:hAnsi="Times New Roman"/>
          <w:sz w:val="28"/>
          <w:szCs w:val="28"/>
        </w:rPr>
      </w:pPr>
    </w:p>
    <w:p w:rsidR="00E64419" w:rsidRPr="0087337A" w:rsidRDefault="00E64419" w:rsidP="00676868">
      <w:pPr>
        <w:spacing w:line="240" w:lineRule="auto"/>
        <w:ind w:firstLine="709"/>
        <w:contextualSpacing/>
        <w:jc w:val="both"/>
        <w:rPr>
          <w:rFonts w:ascii="Times New Roman" w:hAnsi="Times New Roman"/>
          <w:sz w:val="28"/>
          <w:szCs w:val="28"/>
        </w:rPr>
      </w:pPr>
      <w:r>
        <w:rPr>
          <w:rFonts w:ascii="Times New Roman" w:hAnsi="Times New Roman"/>
          <w:sz w:val="28"/>
          <w:szCs w:val="28"/>
        </w:rPr>
        <w:t>Режим занятий: 68 часов (2 часа в неделю).</w:t>
      </w:r>
    </w:p>
    <w:p w:rsidR="00E64419" w:rsidRPr="0087337A" w:rsidRDefault="00E64419" w:rsidP="00676868">
      <w:pPr>
        <w:spacing w:line="240" w:lineRule="auto"/>
        <w:ind w:firstLine="709"/>
        <w:contextualSpacing/>
        <w:jc w:val="both"/>
        <w:rPr>
          <w:rFonts w:ascii="Times New Roman" w:hAnsi="Times New Roman"/>
          <w:sz w:val="28"/>
          <w:szCs w:val="28"/>
        </w:rPr>
      </w:pP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Ожидаемые результаты.</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По окончании учебного года учащийся должен знать:</w:t>
      </w:r>
    </w:p>
    <w:p w:rsidR="00E64419" w:rsidRPr="0087337A" w:rsidRDefault="00E64419" w:rsidP="00676868">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основы техники игры в </w:t>
      </w:r>
      <w:proofErr w:type="spellStart"/>
      <w:r>
        <w:rPr>
          <w:rFonts w:ascii="Times New Roman" w:hAnsi="Times New Roman"/>
          <w:sz w:val="28"/>
          <w:szCs w:val="28"/>
        </w:rPr>
        <w:t>шоудаун</w:t>
      </w:r>
      <w:proofErr w:type="spellEnd"/>
      <w:r w:rsidRPr="0087337A">
        <w:rPr>
          <w:rFonts w:ascii="Times New Roman" w:hAnsi="Times New Roman"/>
          <w:sz w:val="28"/>
          <w:szCs w:val="28"/>
        </w:rPr>
        <w:t>;</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 тактические действия в игре;</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 как сознательно овладевать двигательными навыками, разбираться в своих движениях.</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По окончании учебного года учащийся будет уметь:</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 выполнять упражнения более точно и быстро;</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w:t>
      </w:r>
      <w:r>
        <w:rPr>
          <w:rFonts w:ascii="Times New Roman" w:hAnsi="Times New Roman"/>
          <w:sz w:val="28"/>
          <w:szCs w:val="28"/>
        </w:rPr>
        <w:t xml:space="preserve"> ориентироваться в пространстве</w:t>
      </w:r>
      <w:r w:rsidRPr="0087337A">
        <w:rPr>
          <w:rFonts w:ascii="Times New Roman" w:hAnsi="Times New Roman"/>
          <w:sz w:val="28"/>
          <w:szCs w:val="28"/>
        </w:rPr>
        <w:t>.</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 xml:space="preserve">Результат освоения разделов программы выявляется путем анализа показателей воспитанника на </w:t>
      </w:r>
      <w:proofErr w:type="spellStart"/>
      <w:r w:rsidRPr="0087337A">
        <w:rPr>
          <w:rFonts w:ascii="Times New Roman" w:hAnsi="Times New Roman"/>
          <w:sz w:val="28"/>
          <w:szCs w:val="28"/>
        </w:rPr>
        <w:t>внутришкольных</w:t>
      </w:r>
      <w:proofErr w:type="spellEnd"/>
      <w:r w:rsidRPr="0087337A">
        <w:rPr>
          <w:rFonts w:ascii="Times New Roman" w:hAnsi="Times New Roman"/>
          <w:sz w:val="28"/>
          <w:szCs w:val="28"/>
        </w:rPr>
        <w:t xml:space="preserve"> соревнованиях.</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 xml:space="preserve"> </w:t>
      </w:r>
    </w:p>
    <w:p w:rsidR="00E64419" w:rsidRPr="0087337A" w:rsidRDefault="00E64419" w:rsidP="00676868">
      <w:pPr>
        <w:spacing w:line="240" w:lineRule="auto"/>
        <w:ind w:firstLine="709"/>
        <w:contextualSpacing/>
        <w:jc w:val="both"/>
        <w:rPr>
          <w:rFonts w:ascii="Times New Roman" w:hAnsi="Times New Roman"/>
          <w:sz w:val="28"/>
          <w:szCs w:val="28"/>
        </w:rPr>
      </w:pPr>
      <w:r w:rsidRPr="0087337A">
        <w:rPr>
          <w:rFonts w:ascii="Times New Roman" w:hAnsi="Times New Roman"/>
          <w:sz w:val="28"/>
          <w:szCs w:val="28"/>
        </w:rPr>
        <w:t>Форма подведения итогов реализации программ</w:t>
      </w:r>
      <w:r>
        <w:rPr>
          <w:rFonts w:ascii="Times New Roman" w:hAnsi="Times New Roman"/>
          <w:sz w:val="28"/>
          <w:szCs w:val="28"/>
        </w:rPr>
        <w:t xml:space="preserve">ы: </w:t>
      </w:r>
      <w:proofErr w:type="spellStart"/>
      <w:r>
        <w:rPr>
          <w:rFonts w:ascii="Times New Roman" w:hAnsi="Times New Roman"/>
          <w:sz w:val="28"/>
          <w:szCs w:val="28"/>
        </w:rPr>
        <w:t>внутришкольное</w:t>
      </w:r>
      <w:proofErr w:type="spellEnd"/>
      <w:r>
        <w:rPr>
          <w:rFonts w:ascii="Times New Roman" w:hAnsi="Times New Roman"/>
          <w:sz w:val="28"/>
          <w:szCs w:val="28"/>
        </w:rPr>
        <w:t xml:space="preserve"> соревнование.</w:t>
      </w:r>
    </w:p>
    <w:p w:rsidR="00E64419" w:rsidRDefault="00E64419" w:rsidP="00676868">
      <w:pPr>
        <w:spacing w:line="240" w:lineRule="auto"/>
        <w:rPr>
          <w:rFonts w:ascii="Times New Roman" w:hAnsi="Times New Roman"/>
          <w:sz w:val="28"/>
          <w:szCs w:val="28"/>
        </w:rPr>
      </w:pPr>
    </w:p>
    <w:p w:rsidR="00E64419" w:rsidRDefault="00E64419" w:rsidP="00676868">
      <w:pPr>
        <w:spacing w:line="240" w:lineRule="auto"/>
        <w:rPr>
          <w:rFonts w:ascii="Times New Roman" w:hAnsi="Times New Roman"/>
          <w:sz w:val="28"/>
          <w:szCs w:val="28"/>
        </w:rPr>
      </w:pPr>
    </w:p>
    <w:p w:rsidR="00E64419" w:rsidRDefault="00E64419" w:rsidP="00676868">
      <w:pPr>
        <w:spacing w:line="240" w:lineRule="auto"/>
        <w:rPr>
          <w:rFonts w:ascii="Times New Roman" w:hAnsi="Times New Roman"/>
          <w:sz w:val="28"/>
          <w:szCs w:val="28"/>
        </w:rPr>
      </w:pPr>
    </w:p>
    <w:p w:rsidR="00E64419" w:rsidRDefault="00E64419" w:rsidP="00676868">
      <w:pPr>
        <w:spacing w:line="240" w:lineRule="auto"/>
        <w:rPr>
          <w:rFonts w:ascii="Times New Roman" w:hAnsi="Times New Roman"/>
          <w:sz w:val="28"/>
          <w:szCs w:val="28"/>
        </w:rPr>
      </w:pPr>
    </w:p>
    <w:p w:rsidR="00E64419" w:rsidRDefault="00E64419" w:rsidP="00676868">
      <w:pPr>
        <w:spacing w:line="240" w:lineRule="auto"/>
        <w:rPr>
          <w:rFonts w:ascii="Times New Roman" w:hAnsi="Times New Roman"/>
          <w:sz w:val="28"/>
          <w:szCs w:val="28"/>
        </w:rPr>
      </w:pPr>
    </w:p>
    <w:p w:rsidR="00E64419" w:rsidRDefault="00E64419" w:rsidP="00676868">
      <w:pPr>
        <w:spacing w:line="240" w:lineRule="auto"/>
        <w:rPr>
          <w:rFonts w:ascii="Times New Roman" w:hAnsi="Times New Roman"/>
          <w:sz w:val="28"/>
          <w:szCs w:val="28"/>
        </w:rPr>
      </w:pPr>
    </w:p>
    <w:p w:rsidR="00E64419" w:rsidRDefault="00E64419" w:rsidP="00676868">
      <w:pPr>
        <w:spacing w:line="240" w:lineRule="auto"/>
        <w:rPr>
          <w:rFonts w:ascii="Times New Roman" w:hAnsi="Times New Roman"/>
          <w:sz w:val="28"/>
          <w:szCs w:val="28"/>
        </w:rPr>
      </w:pPr>
    </w:p>
    <w:p w:rsidR="00E64419" w:rsidRDefault="00E64419" w:rsidP="00676868">
      <w:pPr>
        <w:spacing w:line="240" w:lineRule="auto"/>
        <w:rPr>
          <w:rFonts w:ascii="Times New Roman" w:hAnsi="Times New Roman"/>
          <w:sz w:val="28"/>
          <w:szCs w:val="28"/>
        </w:rPr>
      </w:pPr>
    </w:p>
    <w:p w:rsidR="00E64419" w:rsidRDefault="00E64419" w:rsidP="00676868">
      <w:pPr>
        <w:spacing w:line="240" w:lineRule="auto"/>
        <w:rPr>
          <w:rFonts w:ascii="Times New Roman" w:hAnsi="Times New Roman"/>
          <w:sz w:val="28"/>
          <w:szCs w:val="28"/>
        </w:rPr>
      </w:pPr>
    </w:p>
    <w:p w:rsidR="00E64419" w:rsidRDefault="00E64419" w:rsidP="00676868">
      <w:pPr>
        <w:spacing w:line="240" w:lineRule="auto"/>
        <w:rPr>
          <w:rFonts w:ascii="Times New Roman" w:hAnsi="Times New Roman"/>
          <w:sz w:val="28"/>
          <w:szCs w:val="28"/>
        </w:rPr>
      </w:pPr>
    </w:p>
    <w:p w:rsidR="00E64419" w:rsidRDefault="00E64419" w:rsidP="00676868">
      <w:pPr>
        <w:spacing w:line="240" w:lineRule="auto"/>
        <w:jc w:val="center"/>
        <w:rPr>
          <w:rFonts w:ascii="Times New Roman" w:hAnsi="Times New Roman"/>
          <w:b/>
          <w:sz w:val="28"/>
          <w:szCs w:val="28"/>
        </w:rPr>
      </w:pPr>
      <w:r w:rsidRPr="0087337A">
        <w:rPr>
          <w:rFonts w:ascii="Times New Roman" w:hAnsi="Times New Roman"/>
          <w:b/>
          <w:sz w:val="28"/>
          <w:szCs w:val="28"/>
        </w:rPr>
        <w:t>Учебно-тематическое планирование</w:t>
      </w:r>
    </w:p>
    <w:tbl>
      <w:tblPr>
        <w:tblW w:w="10661" w:type="dxa"/>
        <w:tblCellSpacing w:w="0" w:type="dxa"/>
        <w:tblInd w:w="-723" w:type="dxa"/>
        <w:tblCellMar>
          <w:left w:w="0" w:type="dxa"/>
          <w:right w:w="0" w:type="dxa"/>
        </w:tblCellMar>
        <w:tblLook w:val="00A0" w:firstRow="1" w:lastRow="0" w:firstColumn="1" w:lastColumn="0" w:noHBand="0" w:noVBand="0"/>
      </w:tblPr>
      <w:tblGrid>
        <w:gridCol w:w="851"/>
        <w:gridCol w:w="4536"/>
        <w:gridCol w:w="1701"/>
        <w:gridCol w:w="1560"/>
        <w:gridCol w:w="2013"/>
      </w:tblGrid>
      <w:tr w:rsidR="00E64419" w:rsidTr="001D4EA4">
        <w:trPr>
          <w:tblCellSpacing w:w="0" w:type="dxa"/>
        </w:trPr>
        <w:tc>
          <w:tcPr>
            <w:tcW w:w="851"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both"/>
              <w:rPr>
                <w:color w:val="000000"/>
              </w:rPr>
            </w:pPr>
            <w:r>
              <w:rPr>
                <w:color w:val="000000"/>
              </w:rPr>
              <w:t>№п/п</w:t>
            </w:r>
          </w:p>
        </w:tc>
        <w:tc>
          <w:tcPr>
            <w:tcW w:w="4536"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360" w:afterAutospacing="0"/>
              <w:ind w:firstLine="400"/>
              <w:jc w:val="center"/>
              <w:rPr>
                <w:color w:val="000000"/>
              </w:rPr>
            </w:pPr>
            <w:r>
              <w:rPr>
                <w:color w:val="000000"/>
              </w:rPr>
              <w:t> </w:t>
            </w:r>
          </w:p>
          <w:p w:rsidR="00E64419" w:rsidRDefault="00E64419" w:rsidP="00676868">
            <w:pPr>
              <w:pStyle w:val="a4"/>
              <w:spacing w:before="0" w:beforeAutospacing="0" w:after="0" w:afterAutospacing="0"/>
              <w:ind w:firstLine="400"/>
              <w:jc w:val="center"/>
              <w:rPr>
                <w:color w:val="000000"/>
              </w:rPr>
            </w:pPr>
            <w:r>
              <w:rPr>
                <w:color w:val="000000"/>
              </w:rPr>
              <w:t>Тема</w:t>
            </w:r>
          </w:p>
        </w:tc>
        <w:tc>
          <w:tcPr>
            <w:tcW w:w="52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4419" w:rsidRDefault="00E64419" w:rsidP="00676868">
            <w:pPr>
              <w:pStyle w:val="a4"/>
              <w:spacing w:before="0" w:beforeAutospacing="0" w:after="0" w:afterAutospacing="0"/>
              <w:ind w:firstLine="400"/>
              <w:jc w:val="center"/>
              <w:rPr>
                <w:color w:val="000000"/>
              </w:rPr>
            </w:pPr>
            <w:r>
              <w:rPr>
                <w:color w:val="000000"/>
              </w:rPr>
              <w:t>Количество часов</w:t>
            </w:r>
          </w:p>
        </w:tc>
      </w:tr>
      <w:tr w:rsidR="00E64419" w:rsidTr="001D4EA4">
        <w:trPr>
          <w:tblCellSpacing w:w="0" w:type="dxa"/>
        </w:trPr>
        <w:tc>
          <w:tcPr>
            <w:tcW w:w="0" w:type="auto"/>
            <w:vMerge/>
            <w:tcBorders>
              <w:top w:val="single" w:sz="8" w:space="0" w:color="000000"/>
              <w:left w:val="single" w:sz="8" w:space="0" w:color="000000"/>
              <w:bottom w:val="single" w:sz="8" w:space="0" w:color="000000"/>
              <w:right w:val="nil"/>
            </w:tcBorders>
            <w:shd w:val="clear" w:color="auto" w:fill="C9C095"/>
            <w:vAlign w:val="center"/>
          </w:tcPr>
          <w:p w:rsidR="00E64419" w:rsidRDefault="00E64419" w:rsidP="00676868">
            <w:pPr>
              <w:spacing w:after="0" w:line="240" w:lineRule="auto"/>
              <w:rPr>
                <w:rFonts w:ascii="Times New Roman" w:hAnsi="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nil"/>
            </w:tcBorders>
            <w:shd w:val="clear" w:color="auto" w:fill="C9C095"/>
            <w:vAlign w:val="center"/>
          </w:tcPr>
          <w:p w:rsidR="00E64419" w:rsidRDefault="00E64419" w:rsidP="00676868">
            <w:pPr>
              <w:spacing w:after="0" w:line="240" w:lineRule="auto"/>
              <w:rPr>
                <w:rFonts w:ascii="Times New Roman" w:hAnsi="Times New Roman"/>
                <w:color w:val="000000"/>
                <w:sz w:val="24"/>
                <w:szCs w:val="24"/>
                <w:lang w:eastAsia="ru-RU"/>
              </w:rPr>
            </w:pPr>
          </w:p>
        </w:tc>
        <w:tc>
          <w:tcPr>
            <w:tcW w:w="170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both"/>
              <w:rPr>
                <w:color w:val="000000"/>
              </w:rPr>
            </w:pPr>
            <w:r>
              <w:rPr>
                <w:color w:val="000000"/>
              </w:rPr>
              <w:t>Всего</w:t>
            </w:r>
          </w:p>
        </w:tc>
        <w:tc>
          <w:tcPr>
            <w:tcW w:w="1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both"/>
              <w:rPr>
                <w:color w:val="000000"/>
              </w:rPr>
            </w:pPr>
            <w:r>
              <w:rPr>
                <w:color w:val="000000"/>
              </w:rPr>
              <w:t>Теория</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4419" w:rsidRDefault="00E64419" w:rsidP="00676868">
            <w:pPr>
              <w:pStyle w:val="a4"/>
              <w:spacing w:before="0" w:beforeAutospacing="0" w:after="0" w:afterAutospacing="0"/>
              <w:ind w:firstLine="400"/>
              <w:jc w:val="both"/>
              <w:rPr>
                <w:color w:val="000000"/>
              </w:rPr>
            </w:pPr>
            <w:r>
              <w:rPr>
                <w:color w:val="000000"/>
              </w:rPr>
              <w:t>Практика</w:t>
            </w:r>
          </w:p>
        </w:tc>
      </w:tr>
      <w:tr w:rsidR="00E64419" w:rsidTr="001D4EA4">
        <w:trPr>
          <w:tblCellSpacing w:w="0" w:type="dxa"/>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both"/>
              <w:rPr>
                <w:color w:val="000000"/>
              </w:rPr>
            </w:pPr>
            <w:r>
              <w:rPr>
                <w:color w:val="000000"/>
              </w:rPr>
              <w:t>Комплектование группы.</w:t>
            </w:r>
          </w:p>
        </w:tc>
        <w:tc>
          <w:tcPr>
            <w:tcW w:w="170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1</w:t>
            </w:r>
          </w:p>
        </w:tc>
        <w:tc>
          <w:tcPr>
            <w:tcW w:w="1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4419" w:rsidRDefault="00E64419" w:rsidP="00676868">
            <w:pPr>
              <w:pStyle w:val="a4"/>
              <w:spacing w:before="0" w:beforeAutospacing="0" w:after="0" w:afterAutospacing="0"/>
              <w:ind w:right="1637" w:firstLine="400"/>
              <w:jc w:val="center"/>
              <w:rPr>
                <w:color w:val="000000"/>
              </w:rPr>
            </w:pPr>
            <w:r>
              <w:rPr>
                <w:color w:val="000000"/>
              </w:rPr>
              <w:t>1</w:t>
            </w:r>
          </w:p>
        </w:tc>
      </w:tr>
      <w:tr w:rsidR="00E64419" w:rsidTr="001D4EA4">
        <w:trPr>
          <w:tblCellSpacing w:w="0" w:type="dxa"/>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both"/>
              <w:rPr>
                <w:color w:val="000000"/>
              </w:rPr>
            </w:pPr>
            <w:r>
              <w:rPr>
                <w:color w:val="000000"/>
              </w:rPr>
              <w:t>Вводное занятие. Охрана труда.</w:t>
            </w:r>
          </w:p>
        </w:tc>
        <w:tc>
          <w:tcPr>
            <w:tcW w:w="170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1</w:t>
            </w:r>
          </w:p>
        </w:tc>
        <w:tc>
          <w:tcPr>
            <w:tcW w:w="1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1</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4419" w:rsidRDefault="00E64419" w:rsidP="00676868">
            <w:pPr>
              <w:pStyle w:val="a4"/>
              <w:spacing w:before="0" w:beforeAutospacing="0" w:after="0" w:afterAutospacing="0"/>
              <w:ind w:firstLine="400"/>
              <w:jc w:val="center"/>
              <w:rPr>
                <w:color w:val="000000"/>
              </w:rPr>
            </w:pPr>
            <w:r>
              <w:rPr>
                <w:color w:val="000000"/>
              </w:rPr>
              <w:t>-</w:t>
            </w:r>
          </w:p>
        </w:tc>
      </w:tr>
      <w:tr w:rsidR="00E64419" w:rsidTr="001D4EA4">
        <w:trPr>
          <w:tblCellSpacing w:w="0" w:type="dxa"/>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both"/>
              <w:rPr>
                <w:color w:val="000000"/>
              </w:rPr>
            </w:pPr>
            <w:r>
              <w:rPr>
                <w:color w:val="000000"/>
              </w:rPr>
              <w:t>Общая физическая подготовка.</w:t>
            </w:r>
          </w:p>
        </w:tc>
        <w:tc>
          <w:tcPr>
            <w:tcW w:w="170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13</w:t>
            </w:r>
          </w:p>
        </w:tc>
        <w:tc>
          <w:tcPr>
            <w:tcW w:w="1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1</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4419" w:rsidRDefault="00E64419" w:rsidP="00676868">
            <w:pPr>
              <w:pStyle w:val="a4"/>
              <w:spacing w:before="0" w:beforeAutospacing="0" w:after="0" w:afterAutospacing="0"/>
              <w:ind w:firstLine="400"/>
              <w:jc w:val="center"/>
              <w:rPr>
                <w:color w:val="000000"/>
              </w:rPr>
            </w:pPr>
            <w:r>
              <w:rPr>
                <w:color w:val="000000"/>
              </w:rPr>
              <w:t>12</w:t>
            </w:r>
          </w:p>
        </w:tc>
      </w:tr>
      <w:tr w:rsidR="00E64419" w:rsidTr="001D4EA4">
        <w:trPr>
          <w:tblCellSpacing w:w="0" w:type="dxa"/>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both"/>
              <w:rPr>
                <w:color w:val="000000"/>
              </w:rPr>
            </w:pPr>
            <w:r>
              <w:rPr>
                <w:color w:val="000000"/>
              </w:rPr>
              <w:t>Специальная физическая подготовка.</w:t>
            </w:r>
          </w:p>
        </w:tc>
        <w:tc>
          <w:tcPr>
            <w:tcW w:w="170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13</w:t>
            </w:r>
          </w:p>
        </w:tc>
        <w:tc>
          <w:tcPr>
            <w:tcW w:w="1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1</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4419" w:rsidRDefault="00E64419" w:rsidP="00676868">
            <w:pPr>
              <w:pStyle w:val="a4"/>
              <w:spacing w:before="0" w:beforeAutospacing="0" w:after="0" w:afterAutospacing="0"/>
              <w:ind w:firstLine="400"/>
              <w:jc w:val="center"/>
              <w:rPr>
                <w:color w:val="000000"/>
              </w:rPr>
            </w:pPr>
            <w:r>
              <w:rPr>
                <w:color w:val="000000"/>
              </w:rPr>
              <w:t>12</w:t>
            </w:r>
          </w:p>
        </w:tc>
      </w:tr>
      <w:tr w:rsidR="00E64419" w:rsidTr="001D4EA4">
        <w:trPr>
          <w:tblCellSpacing w:w="0" w:type="dxa"/>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both"/>
              <w:rPr>
                <w:color w:val="000000"/>
              </w:rPr>
            </w:pPr>
            <w:r>
              <w:rPr>
                <w:color w:val="000000"/>
              </w:rPr>
              <w:t>Техническая подготовка.</w:t>
            </w:r>
          </w:p>
        </w:tc>
        <w:tc>
          <w:tcPr>
            <w:tcW w:w="170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13</w:t>
            </w:r>
          </w:p>
        </w:tc>
        <w:tc>
          <w:tcPr>
            <w:tcW w:w="1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1</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4419" w:rsidRDefault="00E64419" w:rsidP="00676868">
            <w:pPr>
              <w:pStyle w:val="a4"/>
              <w:spacing w:before="0" w:beforeAutospacing="0" w:after="0" w:afterAutospacing="0"/>
              <w:ind w:firstLine="400"/>
              <w:jc w:val="center"/>
              <w:rPr>
                <w:color w:val="000000"/>
              </w:rPr>
            </w:pPr>
            <w:r>
              <w:rPr>
                <w:color w:val="000000"/>
              </w:rPr>
              <w:t>12</w:t>
            </w:r>
          </w:p>
        </w:tc>
      </w:tr>
      <w:tr w:rsidR="00E64419" w:rsidTr="001D4EA4">
        <w:trPr>
          <w:tblCellSpacing w:w="0" w:type="dxa"/>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spacing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both"/>
              <w:rPr>
                <w:color w:val="000000"/>
              </w:rPr>
            </w:pPr>
            <w:r>
              <w:rPr>
                <w:color w:val="000000"/>
              </w:rPr>
              <w:t>Тактическая подготовка.</w:t>
            </w:r>
          </w:p>
        </w:tc>
        <w:tc>
          <w:tcPr>
            <w:tcW w:w="170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13</w:t>
            </w:r>
          </w:p>
        </w:tc>
        <w:tc>
          <w:tcPr>
            <w:tcW w:w="1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1</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4419" w:rsidRDefault="00E64419" w:rsidP="00676868">
            <w:pPr>
              <w:pStyle w:val="a4"/>
              <w:spacing w:before="0" w:beforeAutospacing="0" w:after="0" w:afterAutospacing="0"/>
              <w:ind w:firstLine="400"/>
              <w:jc w:val="center"/>
              <w:rPr>
                <w:color w:val="000000"/>
              </w:rPr>
            </w:pPr>
            <w:r>
              <w:rPr>
                <w:color w:val="000000"/>
              </w:rPr>
              <w:t>12</w:t>
            </w:r>
          </w:p>
        </w:tc>
      </w:tr>
      <w:tr w:rsidR="00E64419" w:rsidTr="001D4EA4">
        <w:trPr>
          <w:tblCellSpacing w:w="0" w:type="dxa"/>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spacing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both"/>
              <w:rPr>
                <w:color w:val="000000"/>
              </w:rPr>
            </w:pPr>
            <w:r>
              <w:rPr>
                <w:color w:val="000000"/>
              </w:rPr>
              <w:t>Интегральная подготовка</w:t>
            </w:r>
          </w:p>
        </w:tc>
        <w:tc>
          <w:tcPr>
            <w:tcW w:w="170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12</w:t>
            </w:r>
          </w:p>
        </w:tc>
        <w:tc>
          <w:tcPr>
            <w:tcW w:w="1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1</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4419" w:rsidRDefault="00E64419" w:rsidP="00676868">
            <w:pPr>
              <w:pStyle w:val="a4"/>
              <w:spacing w:before="0" w:beforeAutospacing="0" w:after="0" w:afterAutospacing="0"/>
              <w:ind w:firstLine="400"/>
              <w:jc w:val="center"/>
              <w:rPr>
                <w:color w:val="000000"/>
              </w:rPr>
            </w:pPr>
            <w:r>
              <w:rPr>
                <w:color w:val="000000"/>
              </w:rPr>
              <w:t>11</w:t>
            </w:r>
          </w:p>
        </w:tc>
      </w:tr>
      <w:tr w:rsidR="00E64419" w:rsidTr="001D4EA4">
        <w:trPr>
          <w:tblCellSpacing w:w="0" w:type="dxa"/>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spacing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both"/>
              <w:rPr>
                <w:color w:val="000000"/>
              </w:rPr>
            </w:pPr>
            <w:r>
              <w:rPr>
                <w:color w:val="000000"/>
              </w:rPr>
              <w:t>Контрольная игра</w:t>
            </w:r>
          </w:p>
        </w:tc>
        <w:tc>
          <w:tcPr>
            <w:tcW w:w="170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2</w:t>
            </w:r>
          </w:p>
        </w:tc>
        <w:tc>
          <w:tcPr>
            <w:tcW w:w="1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E64419" w:rsidRDefault="00E64419" w:rsidP="00676868">
            <w:pPr>
              <w:pStyle w:val="a4"/>
              <w:spacing w:before="0" w:beforeAutospacing="0" w:after="0" w:afterAutospacing="0"/>
              <w:ind w:firstLine="400"/>
              <w:jc w:val="center"/>
              <w:rPr>
                <w:color w:val="000000"/>
              </w:rPr>
            </w:pPr>
            <w:r>
              <w:rPr>
                <w:color w:val="000000"/>
              </w:rPr>
              <w:t>-</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4419" w:rsidRDefault="00E64419" w:rsidP="00676868">
            <w:pPr>
              <w:pStyle w:val="a4"/>
              <w:spacing w:before="0" w:beforeAutospacing="0" w:after="0" w:afterAutospacing="0"/>
              <w:ind w:firstLine="400"/>
              <w:jc w:val="center"/>
              <w:rPr>
                <w:color w:val="000000"/>
              </w:rPr>
            </w:pPr>
            <w:r>
              <w:rPr>
                <w:color w:val="000000"/>
              </w:rPr>
              <w:t>2</w:t>
            </w:r>
          </w:p>
        </w:tc>
      </w:tr>
      <w:tr w:rsidR="00E64419" w:rsidTr="001D4EA4">
        <w:trPr>
          <w:trHeight w:val="150"/>
          <w:tblCellSpacing w:w="0" w:type="dxa"/>
        </w:trPr>
        <w:tc>
          <w:tcPr>
            <w:tcW w:w="5387" w:type="dxa"/>
            <w:gridSpan w:val="2"/>
            <w:tcBorders>
              <w:top w:val="single" w:sz="8" w:space="0" w:color="000000"/>
              <w:left w:val="single" w:sz="8" w:space="0" w:color="000000"/>
              <w:bottom w:val="single" w:sz="8" w:space="0" w:color="000000"/>
              <w:right w:val="nil"/>
            </w:tcBorders>
            <w:shd w:val="clear" w:color="auto" w:fill="FFFFFF"/>
          </w:tcPr>
          <w:p w:rsidR="00E64419" w:rsidRDefault="00E64419" w:rsidP="00676868">
            <w:pPr>
              <w:pStyle w:val="a4"/>
              <w:spacing w:before="0" w:beforeAutospacing="0" w:after="0" w:afterAutospacing="0"/>
              <w:ind w:firstLine="400"/>
              <w:jc w:val="both"/>
              <w:rPr>
                <w:color w:val="000000"/>
              </w:rPr>
            </w:pPr>
            <w:r>
              <w:rPr>
                <w:rStyle w:val="a5"/>
                <w:i/>
                <w:iCs/>
                <w:color w:val="000000"/>
              </w:rPr>
              <w:t>Итого часов:</w:t>
            </w:r>
          </w:p>
        </w:tc>
        <w:tc>
          <w:tcPr>
            <w:tcW w:w="170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vAlign w:val="center"/>
          </w:tcPr>
          <w:p w:rsidR="00E64419" w:rsidRDefault="00E64419" w:rsidP="00676868">
            <w:pPr>
              <w:pStyle w:val="a4"/>
              <w:spacing w:before="0" w:beforeAutospacing="0" w:after="0" w:afterAutospacing="0"/>
              <w:ind w:firstLine="400"/>
              <w:jc w:val="center"/>
              <w:rPr>
                <w:color w:val="000000"/>
              </w:rPr>
            </w:pPr>
            <w:r>
              <w:rPr>
                <w:rStyle w:val="a5"/>
                <w:color w:val="000000"/>
              </w:rPr>
              <w:t>68</w:t>
            </w:r>
          </w:p>
        </w:tc>
        <w:tc>
          <w:tcPr>
            <w:tcW w:w="1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vAlign w:val="center"/>
          </w:tcPr>
          <w:p w:rsidR="00E64419" w:rsidRDefault="00E64419" w:rsidP="00676868">
            <w:pPr>
              <w:pStyle w:val="a4"/>
              <w:spacing w:before="0" w:beforeAutospacing="0" w:after="0" w:afterAutospacing="0"/>
              <w:ind w:firstLine="400"/>
              <w:jc w:val="center"/>
              <w:rPr>
                <w:color w:val="000000"/>
              </w:rPr>
            </w:pPr>
            <w:r>
              <w:rPr>
                <w:rStyle w:val="a5"/>
                <w:color w:val="000000"/>
              </w:rPr>
              <w:t>6</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64419" w:rsidRDefault="00E64419" w:rsidP="00676868">
            <w:pPr>
              <w:pStyle w:val="a4"/>
              <w:spacing w:before="0" w:beforeAutospacing="0" w:after="0" w:afterAutospacing="0"/>
              <w:ind w:firstLine="400"/>
              <w:jc w:val="center"/>
              <w:rPr>
                <w:color w:val="000000"/>
              </w:rPr>
            </w:pPr>
            <w:r>
              <w:rPr>
                <w:rStyle w:val="a5"/>
                <w:color w:val="000000"/>
              </w:rPr>
              <w:t>62</w:t>
            </w:r>
          </w:p>
        </w:tc>
      </w:tr>
    </w:tbl>
    <w:p w:rsidR="00E64419" w:rsidRDefault="00E64419" w:rsidP="00676868">
      <w:pPr>
        <w:spacing w:line="240" w:lineRule="auto"/>
        <w:jc w:val="both"/>
        <w:rPr>
          <w:rFonts w:ascii="Times New Roman" w:hAnsi="Times New Roman"/>
          <w:sz w:val="28"/>
          <w:szCs w:val="28"/>
        </w:rPr>
      </w:pPr>
    </w:p>
    <w:p w:rsidR="00E64419" w:rsidRPr="00C04E6F" w:rsidRDefault="00E64419" w:rsidP="00676868">
      <w:pPr>
        <w:spacing w:after="0" w:line="240" w:lineRule="auto"/>
        <w:jc w:val="both"/>
        <w:rPr>
          <w:rFonts w:ascii="Times New Roman" w:hAnsi="Times New Roman"/>
          <w:sz w:val="28"/>
          <w:szCs w:val="28"/>
        </w:rPr>
      </w:pPr>
      <w:r w:rsidRPr="00C04E6F">
        <w:rPr>
          <w:rFonts w:ascii="Times New Roman" w:hAnsi="Times New Roman"/>
          <w:sz w:val="28"/>
          <w:szCs w:val="28"/>
        </w:rPr>
        <w:t>Ожидаемые результаты.</w:t>
      </w:r>
    </w:p>
    <w:p w:rsidR="00E64419" w:rsidRPr="00C04E6F" w:rsidRDefault="00E64419" w:rsidP="00676868">
      <w:pPr>
        <w:spacing w:after="0" w:line="240" w:lineRule="auto"/>
        <w:jc w:val="both"/>
        <w:rPr>
          <w:rFonts w:ascii="Times New Roman" w:hAnsi="Times New Roman"/>
          <w:sz w:val="28"/>
          <w:szCs w:val="28"/>
        </w:rPr>
      </w:pPr>
      <w:r w:rsidRPr="00C04E6F">
        <w:rPr>
          <w:rFonts w:ascii="Times New Roman" w:hAnsi="Times New Roman"/>
          <w:sz w:val="28"/>
          <w:szCs w:val="28"/>
        </w:rPr>
        <w:t>К кон</w:t>
      </w:r>
      <w:r>
        <w:rPr>
          <w:rFonts w:ascii="Times New Roman" w:hAnsi="Times New Roman"/>
          <w:sz w:val="28"/>
          <w:szCs w:val="28"/>
        </w:rPr>
        <w:t>цу год</w:t>
      </w:r>
      <w:r w:rsidRPr="00C04E6F">
        <w:rPr>
          <w:rFonts w:ascii="Times New Roman" w:hAnsi="Times New Roman"/>
          <w:sz w:val="28"/>
          <w:szCs w:val="28"/>
        </w:rPr>
        <w:t xml:space="preserve"> обучения учащийся должен знать:</w:t>
      </w:r>
    </w:p>
    <w:p w:rsidR="00E64419" w:rsidRPr="00C04E6F" w:rsidRDefault="00E64419" w:rsidP="00676868">
      <w:pPr>
        <w:spacing w:after="0" w:line="240" w:lineRule="auto"/>
        <w:jc w:val="both"/>
        <w:rPr>
          <w:rFonts w:ascii="Times New Roman" w:hAnsi="Times New Roman"/>
          <w:sz w:val="28"/>
          <w:szCs w:val="28"/>
        </w:rPr>
      </w:pPr>
      <w:r w:rsidRPr="00C04E6F">
        <w:rPr>
          <w:rFonts w:ascii="Times New Roman" w:hAnsi="Times New Roman"/>
          <w:sz w:val="28"/>
          <w:szCs w:val="28"/>
        </w:rPr>
        <w:t>- правила соревнований;</w:t>
      </w:r>
    </w:p>
    <w:p w:rsidR="00E64419" w:rsidRPr="00C04E6F" w:rsidRDefault="00E64419" w:rsidP="00676868">
      <w:pPr>
        <w:spacing w:after="0" w:line="240" w:lineRule="auto"/>
        <w:jc w:val="both"/>
        <w:rPr>
          <w:rFonts w:ascii="Times New Roman" w:hAnsi="Times New Roman"/>
          <w:sz w:val="28"/>
          <w:szCs w:val="28"/>
        </w:rPr>
      </w:pPr>
      <w:r w:rsidRPr="00C04E6F">
        <w:rPr>
          <w:rFonts w:ascii="Times New Roman" w:hAnsi="Times New Roman"/>
          <w:sz w:val="28"/>
          <w:szCs w:val="28"/>
        </w:rPr>
        <w:t xml:space="preserve">- правила </w:t>
      </w:r>
      <w:r>
        <w:rPr>
          <w:rFonts w:ascii="Times New Roman" w:hAnsi="Times New Roman"/>
          <w:sz w:val="28"/>
          <w:szCs w:val="28"/>
        </w:rPr>
        <w:t xml:space="preserve">поведения на занятиях по </w:t>
      </w:r>
      <w:proofErr w:type="spellStart"/>
      <w:r>
        <w:rPr>
          <w:rFonts w:ascii="Times New Roman" w:hAnsi="Times New Roman"/>
          <w:sz w:val="28"/>
          <w:szCs w:val="28"/>
        </w:rPr>
        <w:t>шоудауну</w:t>
      </w:r>
      <w:proofErr w:type="spellEnd"/>
      <w:r w:rsidRPr="00C04E6F">
        <w:rPr>
          <w:rFonts w:ascii="Times New Roman" w:hAnsi="Times New Roman"/>
          <w:sz w:val="28"/>
          <w:szCs w:val="28"/>
        </w:rPr>
        <w:t xml:space="preserve"> в целях предупреждения травматизма;</w:t>
      </w:r>
    </w:p>
    <w:p w:rsidR="00E64419" w:rsidRPr="00C04E6F" w:rsidRDefault="00E64419" w:rsidP="00676868">
      <w:pPr>
        <w:spacing w:after="0" w:line="240" w:lineRule="auto"/>
        <w:jc w:val="both"/>
        <w:rPr>
          <w:rFonts w:ascii="Times New Roman" w:hAnsi="Times New Roman"/>
          <w:sz w:val="28"/>
          <w:szCs w:val="28"/>
        </w:rPr>
      </w:pPr>
      <w:r>
        <w:rPr>
          <w:rFonts w:ascii="Times New Roman" w:hAnsi="Times New Roman"/>
          <w:sz w:val="28"/>
          <w:szCs w:val="28"/>
        </w:rPr>
        <w:t>К концу год</w:t>
      </w:r>
      <w:r w:rsidRPr="00C04E6F">
        <w:rPr>
          <w:rFonts w:ascii="Times New Roman" w:hAnsi="Times New Roman"/>
          <w:sz w:val="28"/>
          <w:szCs w:val="28"/>
        </w:rPr>
        <w:t xml:space="preserve"> обучения учащийся должен уметь:</w:t>
      </w:r>
    </w:p>
    <w:p w:rsidR="00E64419" w:rsidRPr="00C04E6F" w:rsidRDefault="00E64419" w:rsidP="00676868">
      <w:pPr>
        <w:spacing w:after="0" w:line="240" w:lineRule="auto"/>
        <w:jc w:val="both"/>
        <w:rPr>
          <w:rFonts w:ascii="Times New Roman" w:hAnsi="Times New Roman"/>
          <w:sz w:val="28"/>
          <w:szCs w:val="28"/>
        </w:rPr>
      </w:pPr>
      <w:r w:rsidRPr="00C04E6F">
        <w:rPr>
          <w:rFonts w:ascii="Times New Roman" w:hAnsi="Times New Roman"/>
          <w:sz w:val="28"/>
          <w:szCs w:val="28"/>
        </w:rPr>
        <w:t>- соблюдать м</w:t>
      </w:r>
      <w:r>
        <w:rPr>
          <w:rFonts w:ascii="Times New Roman" w:hAnsi="Times New Roman"/>
          <w:sz w:val="28"/>
          <w:szCs w:val="28"/>
        </w:rPr>
        <w:t>аксимальную точность в нанесении ударов по мячу</w:t>
      </w:r>
      <w:r w:rsidRPr="00C04E6F">
        <w:rPr>
          <w:rFonts w:ascii="Times New Roman" w:hAnsi="Times New Roman"/>
          <w:sz w:val="28"/>
          <w:szCs w:val="28"/>
        </w:rPr>
        <w:t>;</w:t>
      </w:r>
    </w:p>
    <w:p w:rsidR="00E64419" w:rsidRDefault="00E64419" w:rsidP="00676868">
      <w:pPr>
        <w:spacing w:after="0" w:line="240" w:lineRule="auto"/>
        <w:jc w:val="both"/>
        <w:rPr>
          <w:rFonts w:ascii="Times New Roman" w:hAnsi="Times New Roman"/>
          <w:sz w:val="28"/>
          <w:szCs w:val="28"/>
        </w:rPr>
      </w:pPr>
      <w:r w:rsidRPr="00C04E6F">
        <w:rPr>
          <w:rFonts w:ascii="Times New Roman" w:hAnsi="Times New Roman"/>
          <w:sz w:val="28"/>
          <w:szCs w:val="28"/>
        </w:rPr>
        <w:t>- ориентироваться по па</w:t>
      </w:r>
      <w:r>
        <w:rPr>
          <w:rFonts w:ascii="Times New Roman" w:hAnsi="Times New Roman"/>
          <w:sz w:val="28"/>
          <w:szCs w:val="28"/>
        </w:rPr>
        <w:t>мяти и на слух;</w:t>
      </w:r>
    </w:p>
    <w:p w:rsidR="00E64419" w:rsidRDefault="00E64419" w:rsidP="006768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C86641">
        <w:rPr>
          <w:rFonts w:ascii="Times New Roman" w:hAnsi="Times New Roman"/>
          <w:sz w:val="28"/>
          <w:szCs w:val="28"/>
        </w:rPr>
        <w:t>тренировать умение слышать мяч,</w:t>
      </w:r>
      <w:r>
        <w:rPr>
          <w:rFonts w:ascii="Times New Roman" w:hAnsi="Times New Roman"/>
          <w:sz w:val="28"/>
          <w:szCs w:val="28"/>
        </w:rPr>
        <w:t xml:space="preserve"> движущийся с большой скоростью.</w:t>
      </w:r>
    </w:p>
    <w:p w:rsidR="00E64419" w:rsidRDefault="00E64419" w:rsidP="00676868">
      <w:pPr>
        <w:spacing w:line="240" w:lineRule="auto"/>
        <w:jc w:val="center"/>
        <w:rPr>
          <w:rFonts w:ascii="Times New Roman" w:hAnsi="Times New Roman"/>
          <w:sz w:val="28"/>
          <w:szCs w:val="28"/>
          <w:u w:val="single"/>
        </w:rPr>
      </w:pPr>
    </w:p>
    <w:p w:rsidR="00E64419" w:rsidRPr="00173FCD" w:rsidRDefault="00E64419" w:rsidP="00676868">
      <w:pPr>
        <w:spacing w:line="240" w:lineRule="auto"/>
        <w:jc w:val="center"/>
        <w:rPr>
          <w:rFonts w:ascii="Times New Roman" w:hAnsi="Times New Roman"/>
          <w:sz w:val="28"/>
          <w:szCs w:val="28"/>
          <w:u w:val="single"/>
        </w:rPr>
      </w:pPr>
      <w:r>
        <w:rPr>
          <w:rFonts w:ascii="Times New Roman" w:hAnsi="Times New Roman"/>
          <w:sz w:val="28"/>
          <w:szCs w:val="28"/>
          <w:u w:val="single"/>
        </w:rPr>
        <w:t>Календарно-тематическое планирование</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7515"/>
        <w:gridCol w:w="1982"/>
      </w:tblGrid>
      <w:tr w:rsidR="00E64419" w:rsidTr="009D6DD7">
        <w:tc>
          <w:tcPr>
            <w:tcW w:w="113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№п/п</w:t>
            </w:r>
          </w:p>
        </w:tc>
        <w:tc>
          <w:tcPr>
            <w:tcW w:w="7515" w:type="dxa"/>
          </w:tcPr>
          <w:p w:rsidR="00E64419" w:rsidRPr="009D6DD7" w:rsidRDefault="00E64419" w:rsidP="009D6DD7">
            <w:pPr>
              <w:spacing w:after="0" w:line="240" w:lineRule="auto"/>
              <w:jc w:val="center"/>
              <w:rPr>
                <w:rFonts w:ascii="Times New Roman" w:hAnsi="Times New Roman"/>
                <w:sz w:val="28"/>
                <w:szCs w:val="28"/>
              </w:rPr>
            </w:pPr>
            <w:r w:rsidRPr="009D6DD7">
              <w:rPr>
                <w:rFonts w:ascii="Times New Roman" w:hAnsi="Times New Roman"/>
                <w:sz w:val="28"/>
                <w:szCs w:val="28"/>
              </w:rPr>
              <w:t>Тема занятия</w:t>
            </w:r>
          </w:p>
        </w:tc>
        <w:tc>
          <w:tcPr>
            <w:tcW w:w="1982" w:type="dxa"/>
          </w:tcPr>
          <w:p w:rsidR="00E64419" w:rsidRPr="009D6DD7" w:rsidRDefault="00E64419" w:rsidP="009D6DD7">
            <w:pPr>
              <w:spacing w:after="0" w:line="240" w:lineRule="auto"/>
              <w:jc w:val="center"/>
              <w:rPr>
                <w:rFonts w:ascii="Times New Roman" w:hAnsi="Times New Roman"/>
                <w:sz w:val="28"/>
                <w:szCs w:val="28"/>
              </w:rPr>
            </w:pPr>
            <w:r w:rsidRPr="009D6DD7">
              <w:rPr>
                <w:rFonts w:ascii="Times New Roman" w:hAnsi="Times New Roman"/>
                <w:sz w:val="28"/>
                <w:szCs w:val="28"/>
              </w:rPr>
              <w:t>Дата</w:t>
            </w: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1.</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Комплектование группы. Собеседование с родителями и учащимися.</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2.</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 xml:space="preserve">Инструктаж по технике безопасности. Ознакомление с инвентарем для </w:t>
            </w:r>
            <w:proofErr w:type="spellStart"/>
            <w:r w:rsidRPr="009D6DD7">
              <w:rPr>
                <w:rFonts w:ascii="Times New Roman" w:hAnsi="Times New Roman"/>
                <w:sz w:val="28"/>
                <w:szCs w:val="28"/>
              </w:rPr>
              <w:t>шоудауна</w:t>
            </w:r>
            <w:proofErr w:type="spellEnd"/>
            <w:r w:rsidRPr="009D6DD7">
              <w:rPr>
                <w:rFonts w:ascii="Times New Roman" w:hAnsi="Times New Roman"/>
                <w:sz w:val="28"/>
                <w:szCs w:val="28"/>
              </w:rPr>
              <w:t xml:space="preserve">. Правила поведения на занятиях по </w:t>
            </w:r>
            <w:proofErr w:type="spellStart"/>
            <w:r w:rsidRPr="009D6DD7">
              <w:rPr>
                <w:rFonts w:ascii="Times New Roman" w:hAnsi="Times New Roman"/>
                <w:sz w:val="28"/>
                <w:szCs w:val="28"/>
              </w:rPr>
              <w:t>шоудауну</w:t>
            </w:r>
            <w:proofErr w:type="spellEnd"/>
            <w:r w:rsidRPr="009D6DD7">
              <w:rPr>
                <w:rFonts w:ascii="Times New Roman" w:hAnsi="Times New Roman"/>
                <w:sz w:val="28"/>
                <w:szCs w:val="28"/>
              </w:rPr>
              <w:t xml:space="preserve"> в целях предупреждения травматизма.</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3-4.</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ОФП. Техника безопасности при выполнении упражнений (ОФП). Техника выполнения упражнений, последовательность, периодичность.</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5-6.</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Исходные положения (стойки). Упражнения для рук, кистей рук и плечевого пояса.</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lastRenderedPageBreak/>
              <w:t>7-8.</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Перемещения. Упражнения для ног, стоп ног и тазобедренного сустава.</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9-10.</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Подачи. Упражнения для развития быстроты и силы.</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11-12.</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Выполнение ударов. Упражнения для развития ловкости и общей выносливости.</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13-15.</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Выполнение подачи и ударов. Упражнения для шеи и туловища.</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16-17</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СФП. Техника безопасности при выполнении упражнений (СФП).</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18-19.</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Подача в левую (правую) половину стола. Упражнения для развития быстроты движения и игровой ловкости.</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20-21.</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Исходные положения. Перемещения. Упражнения для развития скоростно-силовых качеств.</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22-23.</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Выполнение ударов. Упражнения при помощи партнёра, с изменением скорости, амплитуды, с отягощениями и без них.</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24-25.</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Упражнения с отягощениями.</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26-28.</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Подача. Развитие специальных способностей (гибкость, быстроту, ловкость).</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29-30.</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Техническая подготовка. Техника безопасности при выполнении технических упражнений. Основные приёмы техники выполнения ударов.</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31-32.</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Подача в правую половину стола. Упражнения для освоения техники игры.</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33-34.</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Подача в левую половину стола. Удары по мячу справа и слева.</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35-36.</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Имитация движений без мяча, изучение приема в игровой обстановке на столе. Упражнения, имитирующие технику ударов и передвижений.</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37-38.</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Ознакомление с движением рук без мяча. Тренировка движения в игровой обстановке.</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39-41.</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 xml:space="preserve">Совмещение выполнения приемов с техникой передвижений. Имитация движений ракеткой без мяча. Отработка подачи. </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42-43.</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Тактическая подготовка. Основные приёмы тактических действий в нападении.</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44-45.</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Техника нападения. Упражнения, имитирующие технику передвижений и ударов.</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46-47.</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Игра в нападении. Развитие быстроты реакции. Подача.</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48-49.</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Техника защиты. Выполнение ударов.</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50-51.</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Игра в защите. Тренировка движения в игровой обстановке.</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52-54.</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 xml:space="preserve">Совмещение выполнения приемов с техникой передвижений. Упражнения для мышц кисти руки: имитационные упражнения с ракеткой без мяча. </w:t>
            </w:r>
            <w:r w:rsidRPr="009D6DD7">
              <w:rPr>
                <w:rFonts w:ascii="Times New Roman" w:hAnsi="Times New Roman"/>
                <w:sz w:val="28"/>
                <w:szCs w:val="28"/>
              </w:rPr>
              <w:lastRenderedPageBreak/>
              <w:t xml:space="preserve">Закрепление приемов освоенных подач. </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lastRenderedPageBreak/>
              <w:t>55-56.</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 xml:space="preserve">Интегральная подготовка. Техника безопасности при выполнении игровых упражнений. Основные правила настольного тенниса – </w:t>
            </w:r>
            <w:proofErr w:type="spellStart"/>
            <w:r w:rsidRPr="009D6DD7">
              <w:rPr>
                <w:rFonts w:ascii="Times New Roman" w:hAnsi="Times New Roman"/>
                <w:sz w:val="28"/>
                <w:szCs w:val="28"/>
              </w:rPr>
              <w:t>шоудауна</w:t>
            </w:r>
            <w:proofErr w:type="spellEnd"/>
            <w:r w:rsidRPr="009D6DD7">
              <w:rPr>
                <w:rFonts w:ascii="Times New Roman" w:hAnsi="Times New Roman"/>
                <w:sz w:val="28"/>
                <w:szCs w:val="28"/>
              </w:rPr>
              <w:t>.</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57-58.</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Техника основных ударов и подач в игре с партнёром.</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59-60.</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Правила совмещения выполнения приёмов с техникой передвижения.</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61-62.</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Основные удары и подачи в игре с партнером. Работа над совмещением выполнения приемов с техникой передвижения.</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rPr>
          <w:trHeight w:val="403"/>
        </w:trPr>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63-64.</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Выполнение указаний судьи во время игры (судейские термины). Применение всех полученных навыков, приемов и ударов в игре с партнером.</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65-66.</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Проведение игр на счет в парах. Упражнения для всех групп мышц.</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67.</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Контрольная игра. Игра «</w:t>
            </w:r>
            <w:proofErr w:type="spellStart"/>
            <w:r w:rsidRPr="009D6DD7">
              <w:rPr>
                <w:rFonts w:ascii="Times New Roman" w:hAnsi="Times New Roman"/>
                <w:sz w:val="28"/>
                <w:szCs w:val="28"/>
              </w:rPr>
              <w:t>шоудаун</w:t>
            </w:r>
            <w:proofErr w:type="spellEnd"/>
            <w:r w:rsidRPr="009D6DD7">
              <w:rPr>
                <w:rFonts w:ascii="Times New Roman" w:hAnsi="Times New Roman"/>
                <w:sz w:val="28"/>
                <w:szCs w:val="28"/>
              </w:rPr>
              <w:t>».</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r w:rsidR="00E64419" w:rsidTr="009D6DD7">
        <w:tc>
          <w:tcPr>
            <w:tcW w:w="1135" w:type="dxa"/>
          </w:tcPr>
          <w:p w:rsidR="00E64419" w:rsidRPr="009D6DD7" w:rsidRDefault="00E64419" w:rsidP="009D6DD7">
            <w:pPr>
              <w:spacing w:after="0" w:line="240" w:lineRule="auto"/>
              <w:jc w:val="right"/>
              <w:rPr>
                <w:rFonts w:ascii="Times New Roman" w:hAnsi="Times New Roman"/>
                <w:sz w:val="28"/>
                <w:szCs w:val="28"/>
              </w:rPr>
            </w:pPr>
            <w:r w:rsidRPr="009D6DD7">
              <w:rPr>
                <w:rFonts w:ascii="Times New Roman" w:hAnsi="Times New Roman"/>
                <w:sz w:val="28"/>
                <w:szCs w:val="28"/>
              </w:rPr>
              <w:t>68.</w:t>
            </w:r>
          </w:p>
        </w:tc>
        <w:tc>
          <w:tcPr>
            <w:tcW w:w="7515" w:type="dxa"/>
          </w:tcPr>
          <w:p w:rsidR="00E64419" w:rsidRPr="009D6DD7" w:rsidRDefault="00E64419" w:rsidP="009D6DD7">
            <w:pPr>
              <w:spacing w:after="0" w:line="240" w:lineRule="auto"/>
              <w:jc w:val="both"/>
              <w:rPr>
                <w:rFonts w:ascii="Times New Roman" w:hAnsi="Times New Roman"/>
                <w:sz w:val="28"/>
                <w:szCs w:val="28"/>
              </w:rPr>
            </w:pPr>
            <w:r w:rsidRPr="009D6DD7">
              <w:rPr>
                <w:rFonts w:ascii="Times New Roman" w:hAnsi="Times New Roman"/>
                <w:sz w:val="28"/>
                <w:szCs w:val="28"/>
              </w:rPr>
              <w:t>Игра «</w:t>
            </w:r>
            <w:proofErr w:type="spellStart"/>
            <w:r w:rsidRPr="009D6DD7">
              <w:rPr>
                <w:rFonts w:ascii="Times New Roman" w:hAnsi="Times New Roman"/>
                <w:sz w:val="28"/>
                <w:szCs w:val="28"/>
              </w:rPr>
              <w:t>шоудаун</w:t>
            </w:r>
            <w:proofErr w:type="spellEnd"/>
            <w:r w:rsidRPr="009D6DD7">
              <w:rPr>
                <w:rFonts w:ascii="Times New Roman" w:hAnsi="Times New Roman"/>
                <w:sz w:val="28"/>
                <w:szCs w:val="28"/>
              </w:rPr>
              <w:t>».</w:t>
            </w:r>
          </w:p>
        </w:tc>
        <w:tc>
          <w:tcPr>
            <w:tcW w:w="1982" w:type="dxa"/>
          </w:tcPr>
          <w:p w:rsidR="00E64419" w:rsidRPr="009D6DD7" w:rsidRDefault="00E64419" w:rsidP="009D6DD7">
            <w:pPr>
              <w:spacing w:after="0" w:line="240" w:lineRule="auto"/>
              <w:jc w:val="both"/>
              <w:rPr>
                <w:rFonts w:ascii="Times New Roman" w:hAnsi="Times New Roman"/>
                <w:sz w:val="28"/>
                <w:szCs w:val="28"/>
              </w:rPr>
            </w:pPr>
          </w:p>
        </w:tc>
      </w:tr>
    </w:tbl>
    <w:p w:rsidR="00E64419" w:rsidRDefault="00E64419" w:rsidP="00676868">
      <w:pPr>
        <w:spacing w:line="240" w:lineRule="auto"/>
        <w:jc w:val="both"/>
        <w:rPr>
          <w:rFonts w:ascii="Times New Roman" w:hAnsi="Times New Roman"/>
          <w:sz w:val="28"/>
          <w:szCs w:val="28"/>
        </w:rPr>
      </w:pPr>
    </w:p>
    <w:p w:rsidR="00E64419" w:rsidRDefault="00E64419" w:rsidP="00676868">
      <w:pPr>
        <w:spacing w:line="240" w:lineRule="auto"/>
        <w:ind w:firstLine="709"/>
        <w:contextualSpacing/>
        <w:jc w:val="both"/>
        <w:rPr>
          <w:rFonts w:ascii="Times New Roman" w:hAnsi="Times New Roman"/>
          <w:sz w:val="28"/>
          <w:szCs w:val="28"/>
        </w:rPr>
      </w:pPr>
      <w:r w:rsidRPr="00DC0F78">
        <w:rPr>
          <w:rFonts w:ascii="Times New Roman" w:hAnsi="Times New Roman"/>
          <w:sz w:val="28"/>
          <w:szCs w:val="28"/>
        </w:rPr>
        <w:t>Материально-техническое обеспечение</w:t>
      </w:r>
      <w:r>
        <w:rPr>
          <w:rFonts w:ascii="Times New Roman" w:hAnsi="Times New Roman"/>
          <w:sz w:val="28"/>
          <w:szCs w:val="28"/>
        </w:rPr>
        <w:t>:</w:t>
      </w:r>
    </w:p>
    <w:p w:rsidR="00E64419" w:rsidRDefault="00E64419" w:rsidP="00676868">
      <w:pPr>
        <w:pStyle w:val="a6"/>
        <w:numPr>
          <w:ilvl w:val="0"/>
          <w:numId w:val="1"/>
        </w:numPr>
        <w:spacing w:line="240" w:lineRule="auto"/>
        <w:ind w:firstLine="709"/>
        <w:jc w:val="both"/>
        <w:rPr>
          <w:rFonts w:ascii="Times New Roman" w:hAnsi="Times New Roman"/>
          <w:sz w:val="28"/>
          <w:szCs w:val="28"/>
        </w:rPr>
      </w:pPr>
      <w:r>
        <w:rPr>
          <w:rFonts w:ascii="Times New Roman" w:hAnsi="Times New Roman"/>
          <w:sz w:val="28"/>
          <w:szCs w:val="28"/>
        </w:rPr>
        <w:t xml:space="preserve">Стол для игры в </w:t>
      </w:r>
      <w:proofErr w:type="spellStart"/>
      <w:r>
        <w:rPr>
          <w:rFonts w:ascii="Times New Roman" w:hAnsi="Times New Roman"/>
          <w:sz w:val="28"/>
          <w:szCs w:val="28"/>
        </w:rPr>
        <w:t>шоудаун</w:t>
      </w:r>
      <w:proofErr w:type="spellEnd"/>
      <w:r>
        <w:rPr>
          <w:rFonts w:ascii="Times New Roman" w:hAnsi="Times New Roman"/>
          <w:sz w:val="28"/>
          <w:szCs w:val="28"/>
        </w:rPr>
        <w:t>;</w:t>
      </w:r>
    </w:p>
    <w:p w:rsidR="00E64419" w:rsidRDefault="00E64419" w:rsidP="00676868">
      <w:pPr>
        <w:pStyle w:val="a6"/>
        <w:numPr>
          <w:ilvl w:val="0"/>
          <w:numId w:val="1"/>
        </w:numPr>
        <w:spacing w:line="240" w:lineRule="auto"/>
        <w:ind w:firstLine="709"/>
        <w:jc w:val="both"/>
        <w:rPr>
          <w:rFonts w:ascii="Times New Roman" w:hAnsi="Times New Roman"/>
          <w:sz w:val="28"/>
          <w:szCs w:val="28"/>
        </w:rPr>
      </w:pPr>
      <w:r w:rsidRPr="00DC0F78">
        <w:rPr>
          <w:rFonts w:ascii="Times New Roman" w:hAnsi="Times New Roman"/>
          <w:sz w:val="28"/>
          <w:szCs w:val="28"/>
        </w:rPr>
        <w:t xml:space="preserve">Мяч для игры в </w:t>
      </w:r>
      <w:proofErr w:type="spellStart"/>
      <w:r w:rsidRPr="00DC0F78">
        <w:rPr>
          <w:rFonts w:ascii="Times New Roman" w:hAnsi="Times New Roman"/>
          <w:sz w:val="28"/>
          <w:szCs w:val="28"/>
        </w:rPr>
        <w:t>шоудаун</w:t>
      </w:r>
      <w:proofErr w:type="spellEnd"/>
      <w:r w:rsidRPr="00DC0F78">
        <w:rPr>
          <w:rFonts w:ascii="Times New Roman" w:hAnsi="Times New Roman"/>
          <w:sz w:val="28"/>
          <w:szCs w:val="28"/>
        </w:rPr>
        <w:t xml:space="preserve"> со звуковым сигналом</w:t>
      </w:r>
      <w:r>
        <w:rPr>
          <w:rFonts w:ascii="Times New Roman" w:hAnsi="Times New Roman"/>
          <w:sz w:val="28"/>
          <w:szCs w:val="28"/>
        </w:rPr>
        <w:t>;</w:t>
      </w:r>
    </w:p>
    <w:p w:rsidR="00E64419" w:rsidRDefault="00E64419" w:rsidP="00676868">
      <w:pPr>
        <w:pStyle w:val="a6"/>
        <w:numPr>
          <w:ilvl w:val="0"/>
          <w:numId w:val="1"/>
        </w:numPr>
        <w:spacing w:line="240" w:lineRule="auto"/>
        <w:ind w:firstLine="709"/>
        <w:jc w:val="both"/>
        <w:rPr>
          <w:rFonts w:ascii="Times New Roman" w:hAnsi="Times New Roman"/>
          <w:sz w:val="28"/>
          <w:szCs w:val="28"/>
        </w:rPr>
      </w:pPr>
      <w:r w:rsidRPr="00DC0F78">
        <w:rPr>
          <w:rFonts w:ascii="Times New Roman" w:hAnsi="Times New Roman"/>
          <w:sz w:val="28"/>
          <w:szCs w:val="28"/>
        </w:rPr>
        <w:t>Повязка для глаз</w:t>
      </w:r>
      <w:r>
        <w:rPr>
          <w:rFonts w:ascii="Times New Roman" w:hAnsi="Times New Roman"/>
          <w:sz w:val="28"/>
          <w:szCs w:val="28"/>
        </w:rPr>
        <w:t>;</w:t>
      </w:r>
    </w:p>
    <w:p w:rsidR="00E64419" w:rsidRDefault="00E64419" w:rsidP="00676868">
      <w:pPr>
        <w:pStyle w:val="a6"/>
        <w:numPr>
          <w:ilvl w:val="0"/>
          <w:numId w:val="1"/>
        </w:numPr>
        <w:spacing w:line="240" w:lineRule="auto"/>
        <w:ind w:firstLine="709"/>
        <w:jc w:val="both"/>
        <w:rPr>
          <w:rFonts w:ascii="Times New Roman" w:hAnsi="Times New Roman"/>
          <w:sz w:val="28"/>
          <w:szCs w:val="28"/>
        </w:rPr>
      </w:pPr>
      <w:r>
        <w:rPr>
          <w:rFonts w:ascii="Times New Roman" w:hAnsi="Times New Roman"/>
          <w:sz w:val="28"/>
          <w:szCs w:val="28"/>
        </w:rPr>
        <w:t xml:space="preserve">Ракетки для игры в </w:t>
      </w:r>
      <w:proofErr w:type="spellStart"/>
      <w:r>
        <w:rPr>
          <w:rFonts w:ascii="Times New Roman" w:hAnsi="Times New Roman"/>
          <w:sz w:val="28"/>
          <w:szCs w:val="28"/>
        </w:rPr>
        <w:t>шоудаун</w:t>
      </w:r>
      <w:proofErr w:type="spellEnd"/>
      <w:r>
        <w:rPr>
          <w:rFonts w:ascii="Times New Roman" w:hAnsi="Times New Roman"/>
          <w:sz w:val="28"/>
          <w:szCs w:val="28"/>
        </w:rPr>
        <w:t>;</w:t>
      </w:r>
    </w:p>
    <w:p w:rsidR="00E64419" w:rsidRPr="00C04E6F" w:rsidRDefault="00E64419" w:rsidP="00676868">
      <w:pPr>
        <w:pStyle w:val="a6"/>
        <w:numPr>
          <w:ilvl w:val="0"/>
          <w:numId w:val="1"/>
        </w:numPr>
        <w:spacing w:line="240" w:lineRule="auto"/>
        <w:ind w:firstLine="709"/>
        <w:jc w:val="both"/>
        <w:rPr>
          <w:rFonts w:ascii="Times New Roman" w:hAnsi="Times New Roman"/>
          <w:sz w:val="28"/>
          <w:szCs w:val="28"/>
        </w:rPr>
      </w:pPr>
      <w:r w:rsidRPr="00C04E6F">
        <w:rPr>
          <w:rFonts w:ascii="Times New Roman" w:hAnsi="Times New Roman"/>
          <w:sz w:val="28"/>
          <w:szCs w:val="28"/>
        </w:rPr>
        <w:t>Набивные мячи</w:t>
      </w:r>
      <w:r>
        <w:rPr>
          <w:rFonts w:ascii="Times New Roman" w:hAnsi="Times New Roman"/>
          <w:sz w:val="28"/>
          <w:szCs w:val="28"/>
        </w:rPr>
        <w:t>;</w:t>
      </w:r>
    </w:p>
    <w:p w:rsidR="00E64419" w:rsidRDefault="00E64419" w:rsidP="00676868">
      <w:pPr>
        <w:pStyle w:val="a6"/>
        <w:numPr>
          <w:ilvl w:val="0"/>
          <w:numId w:val="1"/>
        </w:numPr>
        <w:spacing w:line="240" w:lineRule="auto"/>
        <w:ind w:firstLine="709"/>
        <w:jc w:val="both"/>
        <w:rPr>
          <w:rFonts w:ascii="Times New Roman" w:hAnsi="Times New Roman"/>
          <w:sz w:val="28"/>
          <w:szCs w:val="28"/>
        </w:rPr>
      </w:pPr>
      <w:r w:rsidRPr="00C04E6F">
        <w:rPr>
          <w:rFonts w:ascii="Times New Roman" w:hAnsi="Times New Roman"/>
          <w:sz w:val="28"/>
          <w:szCs w:val="28"/>
        </w:rPr>
        <w:t>Скакалки</w:t>
      </w:r>
      <w:r>
        <w:rPr>
          <w:rFonts w:ascii="Times New Roman" w:hAnsi="Times New Roman"/>
          <w:sz w:val="28"/>
          <w:szCs w:val="28"/>
        </w:rPr>
        <w:t>;</w:t>
      </w:r>
    </w:p>
    <w:p w:rsidR="00E64419" w:rsidRPr="00C04E6F" w:rsidRDefault="00E64419" w:rsidP="00676868">
      <w:pPr>
        <w:pStyle w:val="a6"/>
        <w:numPr>
          <w:ilvl w:val="0"/>
          <w:numId w:val="1"/>
        </w:numPr>
        <w:spacing w:line="240" w:lineRule="auto"/>
        <w:ind w:firstLine="709"/>
        <w:jc w:val="both"/>
        <w:rPr>
          <w:rFonts w:ascii="Times New Roman" w:hAnsi="Times New Roman"/>
          <w:sz w:val="28"/>
          <w:szCs w:val="28"/>
        </w:rPr>
      </w:pPr>
      <w:r w:rsidRPr="00C04E6F">
        <w:rPr>
          <w:rFonts w:ascii="Times New Roman" w:hAnsi="Times New Roman"/>
          <w:sz w:val="28"/>
          <w:szCs w:val="28"/>
        </w:rPr>
        <w:t>Гимнастические палки</w:t>
      </w:r>
      <w:r>
        <w:rPr>
          <w:rFonts w:ascii="Times New Roman" w:hAnsi="Times New Roman"/>
          <w:sz w:val="28"/>
          <w:szCs w:val="28"/>
        </w:rPr>
        <w:t>;</w:t>
      </w:r>
    </w:p>
    <w:p w:rsidR="00E64419" w:rsidRPr="00C04E6F" w:rsidRDefault="00E64419" w:rsidP="00676868">
      <w:pPr>
        <w:pStyle w:val="a6"/>
        <w:numPr>
          <w:ilvl w:val="0"/>
          <w:numId w:val="1"/>
        </w:numPr>
        <w:spacing w:line="240" w:lineRule="auto"/>
        <w:ind w:firstLine="709"/>
        <w:jc w:val="both"/>
        <w:rPr>
          <w:rFonts w:ascii="Times New Roman" w:hAnsi="Times New Roman"/>
          <w:sz w:val="28"/>
          <w:szCs w:val="28"/>
        </w:rPr>
      </w:pPr>
      <w:r w:rsidRPr="00C04E6F">
        <w:rPr>
          <w:rFonts w:ascii="Times New Roman" w:hAnsi="Times New Roman"/>
          <w:sz w:val="28"/>
          <w:szCs w:val="28"/>
        </w:rPr>
        <w:t>Гимнастические скамейки</w:t>
      </w:r>
      <w:r>
        <w:rPr>
          <w:rFonts w:ascii="Times New Roman" w:hAnsi="Times New Roman"/>
          <w:sz w:val="28"/>
          <w:szCs w:val="28"/>
        </w:rPr>
        <w:t>;</w:t>
      </w:r>
    </w:p>
    <w:p w:rsidR="00E64419" w:rsidRDefault="00E64419" w:rsidP="00676868">
      <w:pPr>
        <w:pStyle w:val="a6"/>
        <w:numPr>
          <w:ilvl w:val="0"/>
          <w:numId w:val="1"/>
        </w:numPr>
        <w:spacing w:line="240" w:lineRule="auto"/>
        <w:ind w:firstLine="709"/>
        <w:jc w:val="both"/>
        <w:rPr>
          <w:rFonts w:ascii="Times New Roman" w:hAnsi="Times New Roman"/>
          <w:sz w:val="28"/>
          <w:szCs w:val="28"/>
        </w:rPr>
      </w:pPr>
      <w:r w:rsidRPr="00C04E6F">
        <w:rPr>
          <w:rFonts w:ascii="Times New Roman" w:hAnsi="Times New Roman"/>
          <w:sz w:val="28"/>
          <w:szCs w:val="28"/>
        </w:rPr>
        <w:t>Гимнастическая стенка</w:t>
      </w:r>
    </w:p>
    <w:p w:rsidR="00E64419" w:rsidRDefault="00E64419" w:rsidP="00676868">
      <w:pPr>
        <w:spacing w:line="240" w:lineRule="auto"/>
        <w:jc w:val="both"/>
        <w:rPr>
          <w:rFonts w:ascii="Times New Roman" w:hAnsi="Times New Roman"/>
          <w:sz w:val="28"/>
          <w:szCs w:val="28"/>
        </w:rPr>
      </w:pPr>
    </w:p>
    <w:p w:rsidR="00E64419" w:rsidRDefault="00E64419" w:rsidP="00676868">
      <w:pPr>
        <w:spacing w:line="240" w:lineRule="auto"/>
        <w:jc w:val="both"/>
        <w:rPr>
          <w:rFonts w:ascii="Times New Roman" w:hAnsi="Times New Roman"/>
          <w:sz w:val="28"/>
          <w:szCs w:val="28"/>
        </w:rPr>
      </w:pPr>
    </w:p>
    <w:p w:rsidR="00E64419" w:rsidRDefault="00E64419" w:rsidP="00676868">
      <w:pPr>
        <w:spacing w:line="240" w:lineRule="auto"/>
        <w:jc w:val="both"/>
        <w:rPr>
          <w:rFonts w:ascii="Times New Roman" w:hAnsi="Times New Roman"/>
          <w:sz w:val="28"/>
          <w:szCs w:val="28"/>
        </w:rPr>
      </w:pPr>
    </w:p>
    <w:p w:rsidR="00E64419" w:rsidRDefault="00E64419" w:rsidP="00676868">
      <w:pPr>
        <w:spacing w:line="240" w:lineRule="auto"/>
        <w:jc w:val="both"/>
        <w:rPr>
          <w:rFonts w:ascii="Times New Roman" w:hAnsi="Times New Roman"/>
          <w:sz w:val="28"/>
          <w:szCs w:val="28"/>
        </w:rPr>
      </w:pPr>
    </w:p>
    <w:p w:rsidR="00E64419" w:rsidRDefault="00E64419" w:rsidP="00676868">
      <w:pPr>
        <w:spacing w:line="240" w:lineRule="auto"/>
        <w:jc w:val="both"/>
        <w:rPr>
          <w:rFonts w:ascii="Times New Roman" w:hAnsi="Times New Roman"/>
          <w:sz w:val="28"/>
          <w:szCs w:val="28"/>
        </w:rPr>
      </w:pPr>
    </w:p>
    <w:p w:rsidR="00E64419" w:rsidRDefault="00E64419" w:rsidP="00676868">
      <w:pPr>
        <w:spacing w:line="240" w:lineRule="auto"/>
        <w:jc w:val="both"/>
        <w:rPr>
          <w:rFonts w:ascii="Times New Roman" w:hAnsi="Times New Roman"/>
          <w:sz w:val="28"/>
          <w:szCs w:val="28"/>
        </w:rPr>
      </w:pPr>
    </w:p>
    <w:p w:rsidR="00E64419" w:rsidRDefault="00E64419" w:rsidP="00676868">
      <w:pPr>
        <w:spacing w:line="240" w:lineRule="auto"/>
        <w:jc w:val="both"/>
        <w:rPr>
          <w:rFonts w:ascii="Times New Roman" w:hAnsi="Times New Roman"/>
          <w:sz w:val="28"/>
          <w:szCs w:val="28"/>
        </w:rPr>
      </w:pPr>
    </w:p>
    <w:p w:rsidR="00E64419" w:rsidRDefault="00E64419" w:rsidP="00676868">
      <w:pPr>
        <w:spacing w:line="240" w:lineRule="auto"/>
        <w:jc w:val="both"/>
        <w:rPr>
          <w:rFonts w:ascii="Times New Roman" w:hAnsi="Times New Roman"/>
          <w:sz w:val="28"/>
          <w:szCs w:val="28"/>
        </w:rPr>
      </w:pPr>
    </w:p>
    <w:p w:rsidR="00E64419" w:rsidRDefault="00E64419" w:rsidP="00676868">
      <w:pPr>
        <w:spacing w:line="240" w:lineRule="auto"/>
        <w:jc w:val="both"/>
        <w:rPr>
          <w:rFonts w:ascii="Times New Roman" w:hAnsi="Times New Roman"/>
          <w:sz w:val="28"/>
          <w:szCs w:val="28"/>
        </w:rPr>
      </w:pPr>
    </w:p>
    <w:p w:rsidR="00E64419" w:rsidRDefault="00E64419" w:rsidP="00676868">
      <w:pPr>
        <w:spacing w:line="240" w:lineRule="auto"/>
        <w:jc w:val="both"/>
        <w:rPr>
          <w:rFonts w:ascii="Times New Roman" w:hAnsi="Times New Roman"/>
          <w:sz w:val="28"/>
          <w:szCs w:val="28"/>
        </w:rPr>
      </w:pPr>
    </w:p>
    <w:p w:rsidR="00E64419" w:rsidRDefault="00E64419" w:rsidP="00676868">
      <w:pPr>
        <w:spacing w:line="240" w:lineRule="auto"/>
        <w:ind w:firstLine="709"/>
        <w:contextualSpacing/>
        <w:jc w:val="center"/>
        <w:rPr>
          <w:rFonts w:ascii="Times New Roman" w:hAnsi="Times New Roman"/>
          <w:sz w:val="28"/>
          <w:szCs w:val="28"/>
        </w:rPr>
      </w:pPr>
      <w:r>
        <w:rPr>
          <w:rFonts w:ascii="Times New Roman" w:hAnsi="Times New Roman"/>
          <w:sz w:val="28"/>
          <w:szCs w:val="28"/>
        </w:rPr>
        <w:t>Список литературы:</w:t>
      </w:r>
    </w:p>
    <w:p w:rsidR="00E64419" w:rsidRPr="00C04E6F" w:rsidRDefault="00E64419" w:rsidP="00676868">
      <w:pPr>
        <w:spacing w:line="240" w:lineRule="auto"/>
        <w:ind w:firstLine="709"/>
        <w:contextualSpacing/>
        <w:jc w:val="both"/>
        <w:rPr>
          <w:rFonts w:ascii="Times New Roman" w:hAnsi="Times New Roman"/>
          <w:sz w:val="28"/>
          <w:szCs w:val="28"/>
        </w:rPr>
      </w:pPr>
      <w:r w:rsidRPr="00C04E6F">
        <w:rPr>
          <w:rFonts w:ascii="Times New Roman" w:hAnsi="Times New Roman"/>
          <w:sz w:val="28"/>
          <w:szCs w:val="28"/>
        </w:rPr>
        <w:t xml:space="preserve">1) </w:t>
      </w:r>
      <w:proofErr w:type="spellStart"/>
      <w:r w:rsidRPr="00C04E6F">
        <w:rPr>
          <w:rFonts w:ascii="Times New Roman" w:hAnsi="Times New Roman"/>
          <w:sz w:val="28"/>
          <w:szCs w:val="28"/>
        </w:rPr>
        <w:t>Азарян</w:t>
      </w:r>
      <w:proofErr w:type="spellEnd"/>
      <w:r w:rsidRPr="00C04E6F">
        <w:rPr>
          <w:rFonts w:ascii="Times New Roman" w:hAnsi="Times New Roman"/>
          <w:sz w:val="28"/>
          <w:szCs w:val="28"/>
        </w:rPr>
        <w:t xml:space="preserve"> Р.Н. Урок физкультуры как важное средство воспитания пространственных и личностных качеств у слепых и слабовидящих школьников // Дефектология. - 1984. - № 6. - С.53-59.</w:t>
      </w:r>
    </w:p>
    <w:p w:rsidR="00E64419" w:rsidRPr="00C04E6F" w:rsidRDefault="00E64419" w:rsidP="00676868">
      <w:pPr>
        <w:spacing w:line="240" w:lineRule="auto"/>
        <w:ind w:firstLine="709"/>
        <w:contextualSpacing/>
        <w:jc w:val="both"/>
        <w:rPr>
          <w:rFonts w:ascii="Times New Roman" w:hAnsi="Times New Roman"/>
          <w:sz w:val="28"/>
          <w:szCs w:val="28"/>
        </w:rPr>
      </w:pPr>
      <w:r w:rsidRPr="00C04E6F">
        <w:rPr>
          <w:rFonts w:ascii="Times New Roman" w:hAnsi="Times New Roman"/>
          <w:sz w:val="28"/>
          <w:szCs w:val="28"/>
        </w:rPr>
        <w:t xml:space="preserve">2) </w:t>
      </w:r>
      <w:proofErr w:type="spellStart"/>
      <w:r w:rsidRPr="00C04E6F">
        <w:rPr>
          <w:rFonts w:ascii="Times New Roman" w:hAnsi="Times New Roman"/>
          <w:sz w:val="28"/>
          <w:szCs w:val="28"/>
        </w:rPr>
        <w:t>Азарян</w:t>
      </w:r>
      <w:proofErr w:type="spellEnd"/>
      <w:r w:rsidRPr="00C04E6F">
        <w:rPr>
          <w:rFonts w:ascii="Times New Roman" w:hAnsi="Times New Roman"/>
          <w:sz w:val="28"/>
          <w:szCs w:val="28"/>
        </w:rPr>
        <w:t xml:space="preserve"> Р.Н. Физическое воспитание слепых и слабовидящих школьников в режиме дня. М.,1987.</w:t>
      </w:r>
    </w:p>
    <w:p w:rsidR="00E64419" w:rsidRPr="00C04E6F" w:rsidRDefault="00E64419" w:rsidP="00676868">
      <w:pPr>
        <w:spacing w:line="240" w:lineRule="auto"/>
        <w:ind w:firstLine="709"/>
        <w:contextualSpacing/>
        <w:jc w:val="both"/>
        <w:rPr>
          <w:rFonts w:ascii="Times New Roman" w:hAnsi="Times New Roman"/>
          <w:sz w:val="28"/>
          <w:szCs w:val="28"/>
        </w:rPr>
      </w:pPr>
      <w:r w:rsidRPr="00C04E6F">
        <w:rPr>
          <w:rFonts w:ascii="Times New Roman" w:hAnsi="Times New Roman"/>
          <w:sz w:val="28"/>
          <w:szCs w:val="28"/>
        </w:rPr>
        <w:t>3) Вопросы обучения и воспитания слепых и слабовидящих: Сб. науч. трудов / Под ред. А.Г. Литвака. - Л., 1981. - 122 с.</w:t>
      </w:r>
    </w:p>
    <w:p w:rsidR="00E64419" w:rsidRPr="00C04E6F" w:rsidRDefault="00E64419" w:rsidP="00676868">
      <w:pPr>
        <w:spacing w:line="240" w:lineRule="auto"/>
        <w:ind w:firstLine="709"/>
        <w:contextualSpacing/>
        <w:jc w:val="both"/>
        <w:rPr>
          <w:rFonts w:ascii="Times New Roman" w:hAnsi="Times New Roman"/>
          <w:sz w:val="28"/>
          <w:szCs w:val="28"/>
        </w:rPr>
      </w:pPr>
      <w:r w:rsidRPr="00C04E6F">
        <w:rPr>
          <w:rFonts w:ascii="Times New Roman" w:hAnsi="Times New Roman"/>
          <w:sz w:val="28"/>
          <w:szCs w:val="28"/>
        </w:rPr>
        <w:t xml:space="preserve">4) </w:t>
      </w:r>
      <w:proofErr w:type="spellStart"/>
      <w:r w:rsidRPr="00C04E6F">
        <w:rPr>
          <w:rFonts w:ascii="Times New Roman" w:hAnsi="Times New Roman"/>
          <w:sz w:val="28"/>
          <w:szCs w:val="28"/>
        </w:rPr>
        <w:t>Демирчоглян</w:t>
      </w:r>
      <w:proofErr w:type="spellEnd"/>
      <w:r w:rsidRPr="00C04E6F">
        <w:rPr>
          <w:rFonts w:ascii="Times New Roman" w:hAnsi="Times New Roman"/>
          <w:sz w:val="28"/>
          <w:szCs w:val="28"/>
        </w:rPr>
        <w:t xml:space="preserve"> Г.Г., </w:t>
      </w:r>
      <w:proofErr w:type="spellStart"/>
      <w:r w:rsidRPr="00C04E6F">
        <w:rPr>
          <w:rFonts w:ascii="Times New Roman" w:hAnsi="Times New Roman"/>
          <w:sz w:val="28"/>
          <w:szCs w:val="28"/>
        </w:rPr>
        <w:t>Демирчоглян</w:t>
      </w:r>
      <w:proofErr w:type="spellEnd"/>
      <w:r w:rsidRPr="00C04E6F">
        <w:rPr>
          <w:rFonts w:ascii="Times New Roman" w:hAnsi="Times New Roman"/>
          <w:sz w:val="28"/>
          <w:szCs w:val="28"/>
        </w:rPr>
        <w:t xml:space="preserve"> А.Г. Специальная физическая культура для слабовидящих школьников. - М.: Советский спорт, 2000. -160 с.</w:t>
      </w:r>
    </w:p>
    <w:p w:rsidR="00E64419" w:rsidRPr="00C04E6F" w:rsidRDefault="00E64419" w:rsidP="00676868">
      <w:pPr>
        <w:spacing w:line="240" w:lineRule="auto"/>
        <w:ind w:firstLine="709"/>
        <w:contextualSpacing/>
        <w:jc w:val="both"/>
        <w:rPr>
          <w:rFonts w:ascii="Times New Roman" w:hAnsi="Times New Roman"/>
          <w:sz w:val="28"/>
          <w:szCs w:val="28"/>
        </w:rPr>
      </w:pPr>
      <w:r w:rsidRPr="00C04E6F">
        <w:rPr>
          <w:rFonts w:ascii="Times New Roman" w:hAnsi="Times New Roman"/>
          <w:sz w:val="28"/>
          <w:szCs w:val="28"/>
        </w:rPr>
        <w:t xml:space="preserve">5) Ермаков В.П., Якунин Г.А. Основы тифлопедагогики: Развитие, обучение и воспитание детей с нарушениями зрения: Учеб. пос. для студ. </w:t>
      </w:r>
      <w:proofErr w:type="spellStart"/>
      <w:r w:rsidRPr="00C04E6F">
        <w:rPr>
          <w:rFonts w:ascii="Times New Roman" w:hAnsi="Times New Roman"/>
          <w:sz w:val="28"/>
          <w:szCs w:val="28"/>
        </w:rPr>
        <w:t>высш</w:t>
      </w:r>
      <w:proofErr w:type="spellEnd"/>
      <w:r w:rsidRPr="00C04E6F">
        <w:rPr>
          <w:rFonts w:ascii="Times New Roman" w:hAnsi="Times New Roman"/>
          <w:sz w:val="28"/>
          <w:szCs w:val="28"/>
        </w:rPr>
        <w:t xml:space="preserve">. учеб. </w:t>
      </w:r>
      <w:proofErr w:type="gramStart"/>
      <w:r w:rsidRPr="00C04E6F">
        <w:rPr>
          <w:rFonts w:ascii="Times New Roman" w:hAnsi="Times New Roman"/>
          <w:sz w:val="28"/>
          <w:szCs w:val="28"/>
        </w:rPr>
        <w:t>заведений.-</w:t>
      </w:r>
      <w:proofErr w:type="gramEnd"/>
      <w:r w:rsidRPr="00C04E6F">
        <w:rPr>
          <w:rFonts w:ascii="Times New Roman" w:hAnsi="Times New Roman"/>
          <w:sz w:val="28"/>
          <w:szCs w:val="28"/>
        </w:rPr>
        <w:t xml:space="preserve"> М.: </w:t>
      </w:r>
      <w:proofErr w:type="spellStart"/>
      <w:r w:rsidRPr="00C04E6F">
        <w:rPr>
          <w:rFonts w:ascii="Times New Roman" w:hAnsi="Times New Roman"/>
          <w:sz w:val="28"/>
          <w:szCs w:val="28"/>
        </w:rPr>
        <w:t>Гуманит</w:t>
      </w:r>
      <w:proofErr w:type="spellEnd"/>
      <w:r w:rsidRPr="00C04E6F">
        <w:rPr>
          <w:rFonts w:ascii="Times New Roman" w:hAnsi="Times New Roman"/>
          <w:sz w:val="28"/>
          <w:szCs w:val="28"/>
        </w:rPr>
        <w:t>. изд. центр ВЛАДОС, 2000. -238 с.</w:t>
      </w:r>
    </w:p>
    <w:p w:rsidR="00E64419" w:rsidRPr="00C04E6F" w:rsidRDefault="00E64419" w:rsidP="00676868">
      <w:pPr>
        <w:spacing w:line="240" w:lineRule="auto"/>
        <w:ind w:firstLine="709"/>
        <w:contextualSpacing/>
        <w:jc w:val="both"/>
        <w:rPr>
          <w:rFonts w:ascii="Times New Roman" w:hAnsi="Times New Roman"/>
          <w:sz w:val="28"/>
          <w:szCs w:val="28"/>
        </w:rPr>
      </w:pPr>
      <w:r w:rsidRPr="00C04E6F">
        <w:rPr>
          <w:rFonts w:ascii="Times New Roman" w:hAnsi="Times New Roman"/>
          <w:sz w:val="28"/>
          <w:szCs w:val="28"/>
        </w:rPr>
        <w:t xml:space="preserve">6) Иванов М.М. Спортивные игры для </w:t>
      </w:r>
      <w:proofErr w:type="gramStart"/>
      <w:r w:rsidRPr="00C04E6F">
        <w:rPr>
          <w:rFonts w:ascii="Times New Roman" w:hAnsi="Times New Roman"/>
          <w:sz w:val="28"/>
          <w:szCs w:val="28"/>
        </w:rPr>
        <w:t>незрячих.-</w:t>
      </w:r>
      <w:proofErr w:type="gramEnd"/>
      <w:r w:rsidRPr="00C04E6F">
        <w:rPr>
          <w:rFonts w:ascii="Times New Roman" w:hAnsi="Times New Roman"/>
          <w:sz w:val="28"/>
          <w:szCs w:val="28"/>
        </w:rPr>
        <w:t xml:space="preserve"> СПб., серия «Адаптивная физическая культура», 2001</w:t>
      </w:r>
    </w:p>
    <w:p w:rsidR="00E64419" w:rsidRPr="00C04E6F" w:rsidRDefault="00E64419" w:rsidP="00676868">
      <w:pPr>
        <w:spacing w:line="240" w:lineRule="auto"/>
        <w:ind w:firstLine="709"/>
        <w:contextualSpacing/>
        <w:jc w:val="both"/>
        <w:rPr>
          <w:rFonts w:ascii="Times New Roman" w:hAnsi="Times New Roman"/>
          <w:sz w:val="28"/>
          <w:szCs w:val="28"/>
        </w:rPr>
      </w:pPr>
      <w:r w:rsidRPr="00C04E6F">
        <w:rPr>
          <w:rFonts w:ascii="Times New Roman" w:hAnsi="Times New Roman"/>
          <w:sz w:val="28"/>
          <w:szCs w:val="28"/>
        </w:rPr>
        <w:t>7) Научно-практические проблемы эстетического и этического воспитания детей и молодежи с нарушениями зрения: Сб. статей. / Под ред. В.З. Кантора. - М.: ИПТК Логос ВОС, 2001. - 112 с.</w:t>
      </w:r>
    </w:p>
    <w:p w:rsidR="00E64419" w:rsidRPr="00C04E6F" w:rsidRDefault="00E64419" w:rsidP="00676868">
      <w:pPr>
        <w:spacing w:line="240" w:lineRule="auto"/>
        <w:ind w:firstLine="709"/>
        <w:contextualSpacing/>
        <w:jc w:val="both"/>
        <w:rPr>
          <w:rFonts w:ascii="Times New Roman" w:hAnsi="Times New Roman"/>
          <w:sz w:val="28"/>
          <w:szCs w:val="28"/>
        </w:rPr>
      </w:pPr>
      <w:r w:rsidRPr="00C04E6F">
        <w:rPr>
          <w:rFonts w:ascii="Times New Roman" w:hAnsi="Times New Roman"/>
          <w:sz w:val="28"/>
          <w:szCs w:val="28"/>
        </w:rPr>
        <w:t>8) Программа специальных общеобразовательных школ для слепых детей. - М.: Просвещение СССР, 1983г.</w:t>
      </w:r>
    </w:p>
    <w:p w:rsidR="00E64419" w:rsidRPr="00C04E6F" w:rsidRDefault="00E64419" w:rsidP="00676868">
      <w:pPr>
        <w:spacing w:line="240" w:lineRule="auto"/>
        <w:ind w:firstLine="709"/>
        <w:contextualSpacing/>
        <w:jc w:val="both"/>
        <w:rPr>
          <w:rFonts w:ascii="Times New Roman" w:hAnsi="Times New Roman"/>
          <w:sz w:val="28"/>
          <w:szCs w:val="28"/>
        </w:rPr>
      </w:pPr>
      <w:r w:rsidRPr="00C04E6F">
        <w:rPr>
          <w:rFonts w:ascii="Times New Roman" w:hAnsi="Times New Roman"/>
          <w:sz w:val="28"/>
          <w:szCs w:val="28"/>
        </w:rPr>
        <w:t>9) Психологические особенности слепых и слабовидящих школьников / Под ред. Зотова А.И. - Л., 1981.</w:t>
      </w:r>
    </w:p>
    <w:p w:rsidR="00E64419" w:rsidRPr="00C04E6F" w:rsidRDefault="00E64419" w:rsidP="00676868">
      <w:pPr>
        <w:spacing w:line="240" w:lineRule="auto"/>
        <w:ind w:firstLine="709"/>
        <w:contextualSpacing/>
        <w:jc w:val="both"/>
        <w:rPr>
          <w:rFonts w:ascii="Times New Roman" w:hAnsi="Times New Roman"/>
          <w:sz w:val="28"/>
          <w:szCs w:val="28"/>
        </w:rPr>
      </w:pPr>
      <w:r w:rsidRPr="00C04E6F">
        <w:rPr>
          <w:rFonts w:ascii="Times New Roman" w:hAnsi="Times New Roman"/>
          <w:sz w:val="28"/>
          <w:szCs w:val="28"/>
        </w:rPr>
        <w:t>10)</w:t>
      </w:r>
      <w:proofErr w:type="spellStart"/>
      <w:r w:rsidRPr="00C04E6F">
        <w:rPr>
          <w:rFonts w:ascii="Times New Roman" w:hAnsi="Times New Roman"/>
          <w:sz w:val="28"/>
          <w:szCs w:val="28"/>
        </w:rPr>
        <w:t>Сермеев</w:t>
      </w:r>
      <w:proofErr w:type="spellEnd"/>
      <w:r w:rsidRPr="00C04E6F">
        <w:rPr>
          <w:rFonts w:ascii="Times New Roman" w:hAnsi="Times New Roman"/>
          <w:sz w:val="28"/>
          <w:szCs w:val="28"/>
        </w:rPr>
        <w:t xml:space="preserve"> Б.В. Программа по физической культуре для специальных школ слабовидящих </w:t>
      </w:r>
      <w:proofErr w:type="gramStart"/>
      <w:r w:rsidRPr="00C04E6F">
        <w:rPr>
          <w:rFonts w:ascii="Times New Roman" w:hAnsi="Times New Roman"/>
          <w:sz w:val="28"/>
          <w:szCs w:val="28"/>
        </w:rPr>
        <w:t>детей.-</w:t>
      </w:r>
      <w:proofErr w:type="gramEnd"/>
      <w:r w:rsidRPr="00C04E6F">
        <w:rPr>
          <w:rFonts w:ascii="Times New Roman" w:hAnsi="Times New Roman"/>
          <w:sz w:val="28"/>
          <w:szCs w:val="28"/>
        </w:rPr>
        <w:t xml:space="preserve"> М. :Просвещение, 1978;</w:t>
      </w:r>
    </w:p>
    <w:p w:rsidR="00E64419" w:rsidRPr="00C04E6F" w:rsidRDefault="00E64419" w:rsidP="00676868">
      <w:pPr>
        <w:spacing w:line="240" w:lineRule="auto"/>
        <w:ind w:firstLine="709"/>
        <w:contextualSpacing/>
        <w:jc w:val="both"/>
        <w:rPr>
          <w:rFonts w:ascii="Times New Roman" w:hAnsi="Times New Roman"/>
          <w:sz w:val="28"/>
          <w:szCs w:val="28"/>
        </w:rPr>
      </w:pPr>
      <w:r w:rsidRPr="00C04E6F">
        <w:rPr>
          <w:rFonts w:ascii="Times New Roman" w:hAnsi="Times New Roman"/>
          <w:sz w:val="28"/>
          <w:szCs w:val="28"/>
        </w:rPr>
        <w:t xml:space="preserve">11) </w:t>
      </w:r>
      <w:proofErr w:type="spellStart"/>
      <w:r w:rsidRPr="00C04E6F">
        <w:rPr>
          <w:rFonts w:ascii="Times New Roman" w:hAnsi="Times New Roman"/>
          <w:sz w:val="28"/>
          <w:szCs w:val="28"/>
        </w:rPr>
        <w:t>Сермеев</w:t>
      </w:r>
      <w:proofErr w:type="spellEnd"/>
      <w:r w:rsidRPr="00C04E6F">
        <w:rPr>
          <w:rFonts w:ascii="Times New Roman" w:hAnsi="Times New Roman"/>
          <w:sz w:val="28"/>
          <w:szCs w:val="28"/>
        </w:rPr>
        <w:t xml:space="preserve"> Б.В. Физическое воспитание слабовидящих детей. М., 1983.</w:t>
      </w:r>
    </w:p>
    <w:sectPr w:rsidR="00E64419" w:rsidRPr="00C04E6F" w:rsidSect="003E6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20EF"/>
    <w:multiLevelType w:val="hybridMultilevel"/>
    <w:tmpl w:val="58D8B2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A0D"/>
    <w:rsid w:val="000476BE"/>
    <w:rsid w:val="000A5EAD"/>
    <w:rsid w:val="00173FCD"/>
    <w:rsid w:val="001B1E88"/>
    <w:rsid w:val="001D4EA4"/>
    <w:rsid w:val="00233C45"/>
    <w:rsid w:val="002510DC"/>
    <w:rsid w:val="002C4A2F"/>
    <w:rsid w:val="002E6198"/>
    <w:rsid w:val="003257F5"/>
    <w:rsid w:val="003336DF"/>
    <w:rsid w:val="0036453F"/>
    <w:rsid w:val="003E657A"/>
    <w:rsid w:val="00403E88"/>
    <w:rsid w:val="00411CB0"/>
    <w:rsid w:val="00491397"/>
    <w:rsid w:val="004B2DB1"/>
    <w:rsid w:val="00562EEA"/>
    <w:rsid w:val="00585F7F"/>
    <w:rsid w:val="00594585"/>
    <w:rsid w:val="00597B95"/>
    <w:rsid w:val="005A44FB"/>
    <w:rsid w:val="005A6FF0"/>
    <w:rsid w:val="00632A0D"/>
    <w:rsid w:val="006524FB"/>
    <w:rsid w:val="00676868"/>
    <w:rsid w:val="00745743"/>
    <w:rsid w:val="007A27B7"/>
    <w:rsid w:val="007E3043"/>
    <w:rsid w:val="0087337A"/>
    <w:rsid w:val="008C66B1"/>
    <w:rsid w:val="009B0E6B"/>
    <w:rsid w:val="009D6DD7"/>
    <w:rsid w:val="00A503A8"/>
    <w:rsid w:val="00AE3A57"/>
    <w:rsid w:val="00B53D38"/>
    <w:rsid w:val="00B90EF1"/>
    <w:rsid w:val="00BA1DE5"/>
    <w:rsid w:val="00BD5237"/>
    <w:rsid w:val="00C04E6F"/>
    <w:rsid w:val="00C86641"/>
    <w:rsid w:val="00D06F03"/>
    <w:rsid w:val="00D67649"/>
    <w:rsid w:val="00D911C1"/>
    <w:rsid w:val="00DC0F78"/>
    <w:rsid w:val="00E64419"/>
    <w:rsid w:val="00E73955"/>
    <w:rsid w:val="00E73D0F"/>
    <w:rsid w:val="00EB6376"/>
    <w:rsid w:val="00EE606C"/>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70387F"/>
  <w15:docId w15:val="{F3B3D029-7AC3-4764-A2B0-F3E583B5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0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1D4EA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1D4EA4"/>
    <w:rPr>
      <w:rFonts w:cs="Times New Roman"/>
      <w:b/>
      <w:bCs/>
    </w:rPr>
  </w:style>
  <w:style w:type="paragraph" w:styleId="a6">
    <w:name w:val="List Paragraph"/>
    <w:basedOn w:val="a"/>
    <w:uiPriority w:val="99"/>
    <w:qFormat/>
    <w:rsid w:val="00DC0F78"/>
    <w:pPr>
      <w:ind w:left="720"/>
      <w:contextualSpacing/>
    </w:pPr>
  </w:style>
  <w:style w:type="table" w:customStyle="1" w:styleId="1">
    <w:name w:val="Сетка таблицы1"/>
    <w:uiPriority w:val="99"/>
    <w:rsid w:val="00333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676868"/>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676868"/>
    <w:rPr>
      <w:rFonts w:ascii="Segoe UI" w:eastAsia="Times New Roman" w:hAnsi="Segoe UI" w:cs="Segoe UI"/>
      <w:sz w:val="18"/>
      <w:szCs w:val="18"/>
    </w:rPr>
  </w:style>
  <w:style w:type="paragraph" w:customStyle="1" w:styleId="Standard">
    <w:name w:val="Standard"/>
    <w:rsid w:val="00491397"/>
    <w:pPr>
      <w:suppressAutoHyphens/>
      <w:autoSpaceDN w:val="0"/>
      <w:spacing w:after="200" w:line="276" w:lineRule="auto"/>
    </w:pPr>
    <w:rPr>
      <w:rFonts w:eastAsia="SimSun" w:cs="Tahom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7183">
      <w:marLeft w:val="0"/>
      <w:marRight w:val="0"/>
      <w:marTop w:val="0"/>
      <w:marBottom w:val="0"/>
      <w:divBdr>
        <w:top w:val="none" w:sz="0" w:space="0" w:color="auto"/>
        <w:left w:val="none" w:sz="0" w:space="0" w:color="auto"/>
        <w:bottom w:val="none" w:sz="0" w:space="0" w:color="auto"/>
        <w:right w:val="none" w:sz="0" w:space="0" w:color="auto"/>
      </w:divBdr>
    </w:div>
    <w:div w:id="172107184">
      <w:marLeft w:val="0"/>
      <w:marRight w:val="0"/>
      <w:marTop w:val="0"/>
      <w:marBottom w:val="0"/>
      <w:divBdr>
        <w:top w:val="none" w:sz="0" w:space="0" w:color="auto"/>
        <w:left w:val="none" w:sz="0" w:space="0" w:color="auto"/>
        <w:bottom w:val="none" w:sz="0" w:space="0" w:color="auto"/>
        <w:right w:val="none" w:sz="0" w:space="0" w:color="auto"/>
      </w:divBdr>
    </w:div>
    <w:div w:id="1461415247">
      <w:bodyDiv w:val="1"/>
      <w:marLeft w:val="0"/>
      <w:marRight w:val="0"/>
      <w:marTop w:val="0"/>
      <w:marBottom w:val="0"/>
      <w:divBdr>
        <w:top w:val="none" w:sz="0" w:space="0" w:color="auto"/>
        <w:left w:val="none" w:sz="0" w:space="0" w:color="auto"/>
        <w:bottom w:val="none" w:sz="0" w:space="0" w:color="auto"/>
        <w:right w:val="none" w:sz="0" w:space="0" w:color="auto"/>
      </w:divBdr>
    </w:div>
    <w:div w:id="16258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Чащина</dc:creator>
  <cp:keywords/>
  <dc:description/>
  <cp:lastModifiedBy>Оксана Седунова</cp:lastModifiedBy>
  <cp:revision>26</cp:revision>
  <cp:lastPrinted>2024-12-04T09:13:00Z</cp:lastPrinted>
  <dcterms:created xsi:type="dcterms:W3CDTF">2016-05-22T14:23:00Z</dcterms:created>
  <dcterms:modified xsi:type="dcterms:W3CDTF">2024-12-04T11:14:00Z</dcterms:modified>
</cp:coreProperties>
</file>